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4DD4" w14:textId="6D16F0B6" w:rsidR="00B30B9E" w:rsidRDefault="00E41156">
      <w:pPr>
        <w:spacing w:line="276" w:lineRule="auto"/>
        <w:ind w:left="4956"/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i/>
          <w:iCs/>
        </w:rPr>
        <w:t xml:space="preserve">Príloha č. 1 k rozhodnutiu č. </w:t>
      </w:r>
      <w:r w:rsidR="005A03BA">
        <w:rPr>
          <w:rFonts w:ascii="Arial" w:eastAsia="Arial" w:hAnsi="Arial" w:cs="Arial"/>
          <w:i/>
          <w:iCs/>
        </w:rPr>
        <w:t>158</w:t>
      </w:r>
      <w:r>
        <w:rPr>
          <w:rFonts w:ascii="Arial" w:eastAsia="Arial" w:hAnsi="Arial" w:cs="Arial"/>
          <w:i/>
          <w:iCs/>
        </w:rPr>
        <w:t>/2026</w:t>
      </w:r>
    </w:p>
    <w:p w14:paraId="598F9C4A" w14:textId="77777777" w:rsidR="00B30B9E" w:rsidRDefault="00B30B9E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4D0733D1" w14:textId="77777777" w:rsidR="009E38F5" w:rsidRDefault="009E38F5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4AB91C87" w14:textId="77777777" w:rsidR="005A03BA" w:rsidRDefault="005A03BA">
      <w:pPr>
        <w:spacing w:line="276" w:lineRule="auto"/>
        <w:jc w:val="center"/>
        <w:rPr>
          <w:rFonts w:ascii="Arial" w:hAnsi="Arial" w:cs="Arial"/>
          <w:b/>
          <w:bCs/>
          <w:lang w:val="sk-SK"/>
        </w:rPr>
      </w:pPr>
    </w:p>
    <w:p w14:paraId="756BAB2E" w14:textId="0AF115DE" w:rsidR="00B30B9E" w:rsidRPr="00942FBC" w:rsidRDefault="00E41156">
      <w:pPr>
        <w:spacing w:line="276" w:lineRule="auto"/>
        <w:jc w:val="center"/>
        <w:rPr>
          <w:rFonts w:ascii="Arial" w:hAnsi="Arial" w:cs="Arial"/>
          <w:b/>
          <w:bCs/>
          <w:lang w:val="sk-SK"/>
        </w:rPr>
      </w:pPr>
      <w:r w:rsidRPr="00942FBC">
        <w:rPr>
          <w:rFonts w:ascii="Arial" w:hAnsi="Arial" w:cs="Arial"/>
          <w:b/>
          <w:bCs/>
          <w:lang w:val="sk-SK"/>
        </w:rPr>
        <w:t>Výzva na podávanie žiadostí o poskytnutie podpory z finančných prostriedkov Európskej únie a z vnútroštátnych finančných prostriedkov, poskytovanej na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základe výnimočných podporných opatrení týkajúcich sa choroby slintačka</w:t>
      </w:r>
      <w:r w:rsidR="00E65D3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krívačka podľa čl. 220 nariadenia (EÚ) č. 1308/2013 v platnom znení na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kompenzáciu strát podľa čl. 3 ods. 1 písm. a) až c) alebo písm. d) vykonávacieho nariadenia (EÚ) 2026/1100 v znení vykonávacieho nariadenia</w:t>
      </w:r>
      <w:r w:rsidR="00066264">
        <w:rPr>
          <w:rFonts w:ascii="Arial" w:hAnsi="Arial" w:cs="Arial"/>
          <w:b/>
          <w:bCs/>
          <w:lang w:val="sk-SK"/>
        </w:rPr>
        <w:t> </w:t>
      </w:r>
      <w:r w:rsidRPr="00942FBC">
        <w:rPr>
          <w:rFonts w:ascii="Arial" w:hAnsi="Arial" w:cs="Arial"/>
          <w:b/>
          <w:bCs/>
          <w:lang w:val="sk-SK"/>
        </w:rPr>
        <w:t>Komisie (EÚ) 2026/1803</w:t>
      </w:r>
    </w:p>
    <w:p w14:paraId="3E92FDEB" w14:textId="77777777" w:rsidR="00B30B9E" w:rsidRDefault="00B30B9E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2824041A" w14:textId="77777777" w:rsidR="00B30B9E" w:rsidRDefault="00B30B9E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32C90593" w14:textId="24F670B1" w:rsidR="003167B4" w:rsidRDefault="003167B4" w:rsidP="003167B4">
      <w:pPr>
        <w:spacing w:line="276" w:lineRule="auto"/>
        <w:jc w:val="both"/>
        <w:rPr>
          <w:rFonts w:ascii="Arial" w:eastAsia="Arial" w:hAnsi="Arial" w:cs="Arial"/>
          <w:lang w:val="sk-SK"/>
        </w:rPr>
      </w:pPr>
      <w:r w:rsidRPr="003167B4">
        <w:rPr>
          <w:rFonts w:ascii="Arial" w:eastAsia="Arial" w:hAnsi="Arial" w:cs="Arial"/>
          <w:lang w:val="sk-SK"/>
        </w:rPr>
        <w:t>Pôdohospodárska platobná agentúra</w:t>
      </w:r>
      <w:r w:rsidR="00375146">
        <w:rPr>
          <w:rFonts w:ascii="Arial" w:eastAsia="Arial" w:hAnsi="Arial" w:cs="Arial"/>
          <w:lang w:val="sk-SK"/>
        </w:rPr>
        <w:t xml:space="preserve"> (ďalej len „platobná agentúra“)</w:t>
      </w:r>
      <w:r w:rsidRPr="003167B4">
        <w:rPr>
          <w:rFonts w:ascii="Arial" w:eastAsia="Arial" w:hAnsi="Arial" w:cs="Arial"/>
          <w:lang w:val="sk-SK"/>
        </w:rPr>
        <w:t>, ako orgán štátnej správy pri poskytovaní podpory v pôdohospodárstve a rozvoji vidieka, ktorý má podľa § 10 ods. 1 písm. a) zákona č. 280/2017 Z. z. o poskytovaní podpory a dotácie v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pôdohospodárstve a rozvoji vidieka a o zmene zákona č. 292/2014 Z. z. o príspevku poskytovanom z európskych štrukturálnych a investičných fondov a o zmene a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doplnení niektorých zákonov v znení neskorších predpisov</w:t>
      </w:r>
      <w:r w:rsidR="002B6E0D">
        <w:rPr>
          <w:rFonts w:ascii="Arial" w:eastAsia="Arial" w:hAnsi="Arial" w:cs="Arial"/>
          <w:lang w:val="sk-SK"/>
        </w:rPr>
        <w:t xml:space="preserve"> </w:t>
      </w:r>
      <w:r w:rsidRPr="003167B4">
        <w:rPr>
          <w:rFonts w:ascii="Arial" w:eastAsia="Arial" w:hAnsi="Arial" w:cs="Arial"/>
          <w:lang w:val="sk-SK"/>
        </w:rPr>
        <w:t>právomoc rozhodovať o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poskytovaní podpory v pôdohospodárstve a rozvoji vidieka podľa osobitných predpisov, podľa § 2 ods. 2 nariadenia vlády Slovenskej republiky č. 210/2026 Z. z. o</w:t>
      </w:r>
      <w:r w:rsidR="00DD2FBE">
        <w:rPr>
          <w:rFonts w:ascii="Arial" w:eastAsia="Arial" w:hAnsi="Arial" w:cs="Arial"/>
          <w:lang w:val="sk-SK"/>
        </w:rPr>
        <w:t> </w:t>
      </w:r>
      <w:r w:rsidRPr="003167B4">
        <w:rPr>
          <w:rFonts w:ascii="Arial" w:eastAsia="Arial" w:hAnsi="Arial" w:cs="Arial"/>
          <w:lang w:val="sk-SK"/>
        </w:rPr>
        <w:t xml:space="preserve"> poskytnutí podpory v sektoroch mlieka a bravčového mäsa </w:t>
      </w:r>
    </w:p>
    <w:p w14:paraId="30E78A4E" w14:textId="77777777" w:rsidR="002B6E0D" w:rsidRPr="003167B4" w:rsidRDefault="002B6E0D" w:rsidP="003167B4">
      <w:pPr>
        <w:spacing w:line="276" w:lineRule="auto"/>
        <w:jc w:val="both"/>
        <w:rPr>
          <w:rFonts w:ascii="Arial" w:eastAsia="Arial" w:hAnsi="Arial" w:cs="Arial"/>
          <w:lang w:val="sk-SK"/>
        </w:rPr>
      </w:pPr>
    </w:p>
    <w:p w14:paraId="409A5150" w14:textId="77777777" w:rsidR="009E38F5" w:rsidRDefault="009E38F5">
      <w:pPr>
        <w:spacing w:line="276" w:lineRule="auto"/>
        <w:jc w:val="both"/>
        <w:rPr>
          <w:rFonts w:ascii="Arial" w:eastAsia="Arial" w:hAnsi="Arial" w:cs="Arial"/>
        </w:rPr>
      </w:pPr>
    </w:p>
    <w:p w14:paraId="3036A96C" w14:textId="77777777" w:rsidR="00B30B9E" w:rsidRDefault="00E41156">
      <w:pPr>
        <w:shd w:val="clear" w:color="auto" w:fill="FFFFFF"/>
        <w:spacing w:line="276" w:lineRule="auto"/>
        <w:ind w:left="300" w:right="300"/>
        <w:jc w:val="center"/>
        <w:rPr>
          <w:rFonts w:ascii="Arial" w:eastAsia="Arial" w:hAnsi="Arial" w:cs="Arial"/>
          <w:b/>
          <w:bCs/>
          <w:smallCaps/>
        </w:rPr>
      </w:pPr>
      <w:r>
        <w:rPr>
          <w:rFonts w:ascii="Arial" w:eastAsia="Arial" w:hAnsi="Arial" w:cs="Arial"/>
          <w:b/>
          <w:bCs/>
          <w:smallCaps/>
        </w:rPr>
        <w:t>VYZÝVA</w:t>
      </w:r>
    </w:p>
    <w:p w14:paraId="3C0E5B7E" w14:textId="77777777" w:rsidR="00B30B9E" w:rsidRDefault="00B30B9E">
      <w:pPr>
        <w:shd w:val="clear" w:color="auto" w:fill="FFFFFF"/>
        <w:spacing w:line="276" w:lineRule="auto"/>
        <w:ind w:left="300" w:right="300"/>
        <w:jc w:val="center"/>
        <w:rPr>
          <w:rFonts w:ascii="Arial" w:eastAsia="Arial" w:hAnsi="Arial" w:cs="Arial"/>
          <w:smallCaps/>
          <w:highlight w:val="green"/>
        </w:rPr>
      </w:pPr>
    </w:p>
    <w:p w14:paraId="53D728E4" w14:textId="4044768D" w:rsidR="00DD2FBE" w:rsidRDefault="003167B4" w:rsidP="003167B4">
      <w:pPr>
        <w:shd w:val="clear" w:color="auto" w:fill="FFFFFF"/>
        <w:spacing w:line="276" w:lineRule="auto"/>
        <w:jc w:val="both"/>
        <w:rPr>
          <w:rFonts w:ascii="Arial" w:eastAsia="Arial" w:hAnsi="Arial" w:cs="Arial"/>
          <w:lang w:val="sk-SK"/>
        </w:rPr>
      </w:pPr>
      <w:r w:rsidRPr="003167B4">
        <w:rPr>
          <w:rFonts w:ascii="Arial" w:eastAsia="Arial" w:hAnsi="Arial" w:cs="Arial"/>
          <w:lang w:val="sk-SK"/>
        </w:rPr>
        <w:t>na podávanie žiadostí o poskytnutie podpory z finančných prostriedkov Európskej únie a z vnútroštátnych finančných prostriedkov, poskytovanej na základe výnimočných podporných opatrení týkajúcich sa choroby slintačka a krívačka podľa čl. 220 nariadenia (EÚ) č. 1308/2013 v platnom znení na kompenzáciu strát podľa čl. 3 ods. 1 písm. a) až c) alebo písm. d) vykonávacieho nariadenia Komisie (EÚ) 2026/1100 z 21. mája 2026 o</w:t>
      </w:r>
      <w:r w:rsidR="00B436A3">
        <w:rPr>
          <w:rFonts w:ascii="Arial" w:eastAsia="Arial" w:hAnsi="Arial" w:cs="Arial"/>
          <w:lang w:val="sk-SK"/>
        </w:rPr>
        <w:t xml:space="preserve"> </w:t>
      </w:r>
      <w:r w:rsidRPr="003167B4">
        <w:rPr>
          <w:rFonts w:ascii="Arial" w:eastAsia="Arial" w:hAnsi="Arial" w:cs="Arial"/>
          <w:lang w:val="sk-SK"/>
        </w:rPr>
        <w:t>výnimočných podporných opatreniach v sektoroch mlieka a bravčového mäsa na Slovensku.</w:t>
      </w:r>
      <w:r>
        <w:rPr>
          <w:rFonts w:ascii="Arial" w:eastAsia="Arial" w:hAnsi="Arial" w:cs="Arial"/>
          <w:lang w:val="sk-SK"/>
        </w:rPr>
        <w:t xml:space="preserve"> </w:t>
      </w:r>
    </w:p>
    <w:p w14:paraId="7C48F6C5" w14:textId="77777777" w:rsidR="00DD2FBE" w:rsidRDefault="00DD2FBE" w:rsidP="003167B4">
      <w:pPr>
        <w:shd w:val="clear" w:color="auto" w:fill="FFFFFF"/>
        <w:spacing w:line="276" w:lineRule="auto"/>
        <w:jc w:val="both"/>
        <w:rPr>
          <w:rFonts w:ascii="Arial" w:eastAsia="Arial" w:hAnsi="Arial" w:cs="Arial"/>
          <w:lang w:val="sk-SK"/>
        </w:rPr>
      </w:pPr>
    </w:p>
    <w:p w14:paraId="74549A4B" w14:textId="00489A02" w:rsidR="003167B4" w:rsidRPr="003167B4" w:rsidRDefault="003167B4" w:rsidP="003167B4">
      <w:pPr>
        <w:shd w:val="clear" w:color="auto" w:fill="FFFFFF"/>
        <w:spacing w:line="276" w:lineRule="auto"/>
        <w:jc w:val="both"/>
        <w:rPr>
          <w:rFonts w:ascii="Arial" w:eastAsia="Arial" w:hAnsi="Arial" w:cs="Arial"/>
          <w:lang w:val="sk-SK"/>
        </w:rPr>
      </w:pPr>
      <w:r>
        <w:rPr>
          <w:rFonts w:ascii="Arial" w:eastAsia="Arial" w:hAnsi="Arial" w:cs="Arial"/>
          <w:lang w:val="sk-SK"/>
        </w:rPr>
        <w:t xml:space="preserve">Žiadosti sa predkladajú v termíne: </w:t>
      </w:r>
    </w:p>
    <w:p w14:paraId="61F1B997" w14:textId="77777777" w:rsidR="00317DDB" w:rsidRDefault="00317DDB">
      <w:pPr>
        <w:shd w:val="clear" w:color="auto" w:fill="FFFFFF"/>
        <w:spacing w:line="276" w:lineRule="auto"/>
        <w:jc w:val="both"/>
        <w:rPr>
          <w:rFonts w:ascii="Arial" w:eastAsia="Arial" w:hAnsi="Arial" w:cs="Arial"/>
        </w:rPr>
      </w:pPr>
    </w:p>
    <w:p w14:paraId="72A0841E" w14:textId="12679522" w:rsidR="00B30B9E" w:rsidRPr="00DD2FBE" w:rsidRDefault="00E41156">
      <w:pPr>
        <w:shd w:val="clear" w:color="auto" w:fill="FFFFFF"/>
        <w:spacing w:line="276" w:lineRule="auto"/>
        <w:ind w:right="301"/>
        <w:jc w:val="center"/>
        <w:rPr>
          <w:rFonts w:ascii="Arial" w:eastAsia="Arial" w:hAnsi="Arial" w:cs="Arial"/>
          <w:b/>
          <w:bCs/>
          <w:u w:val="single"/>
        </w:rPr>
      </w:pPr>
      <w:r w:rsidRPr="00DD2FBE">
        <w:rPr>
          <w:rFonts w:ascii="Arial" w:eastAsia="Arial" w:hAnsi="Arial" w:cs="Arial"/>
          <w:b/>
          <w:bCs/>
          <w:u w:val="single"/>
        </w:rPr>
        <w:t xml:space="preserve">do </w:t>
      </w:r>
      <w:r w:rsidR="00A01D72">
        <w:rPr>
          <w:rFonts w:ascii="Arial" w:eastAsia="Arial" w:hAnsi="Arial" w:cs="Arial"/>
          <w:b/>
          <w:bCs/>
          <w:u w:val="single"/>
        </w:rPr>
        <w:t>18</w:t>
      </w:r>
      <w:r w:rsidRPr="00DD2FBE">
        <w:rPr>
          <w:rFonts w:ascii="Arial" w:eastAsia="Arial" w:hAnsi="Arial" w:cs="Arial"/>
          <w:b/>
          <w:bCs/>
          <w:u w:val="single"/>
        </w:rPr>
        <w:t xml:space="preserve">. </w:t>
      </w:r>
      <w:r w:rsidR="009808DF" w:rsidRPr="00DD2FBE">
        <w:rPr>
          <w:rFonts w:ascii="Arial" w:eastAsia="Arial" w:hAnsi="Arial" w:cs="Arial"/>
          <w:b/>
          <w:bCs/>
          <w:u w:val="single"/>
        </w:rPr>
        <w:t xml:space="preserve">septembra </w:t>
      </w:r>
      <w:r w:rsidRPr="00DD2FBE">
        <w:rPr>
          <w:rFonts w:ascii="Arial" w:eastAsia="Arial" w:hAnsi="Arial" w:cs="Arial"/>
          <w:b/>
          <w:bCs/>
          <w:u w:val="single"/>
        </w:rPr>
        <w:t>2026.</w:t>
      </w:r>
    </w:p>
    <w:p w14:paraId="12F95BF3" w14:textId="77777777" w:rsidR="00B30B9E" w:rsidRDefault="00B30B9E">
      <w:pPr>
        <w:shd w:val="clear" w:color="auto" w:fill="FFFFFF"/>
        <w:spacing w:line="276" w:lineRule="auto"/>
        <w:ind w:right="301"/>
        <w:jc w:val="center"/>
        <w:rPr>
          <w:rFonts w:ascii="Arial" w:eastAsia="Arial" w:hAnsi="Arial" w:cs="Arial"/>
          <w:b/>
          <w:bCs/>
          <w:highlight w:val="green"/>
          <w:u w:val="single"/>
        </w:rPr>
      </w:pPr>
    </w:p>
    <w:p w14:paraId="189D5648" w14:textId="77777777" w:rsidR="00317DDB" w:rsidRDefault="00317DDB">
      <w:pPr>
        <w:shd w:val="clear" w:color="auto" w:fill="FFFFFF"/>
        <w:spacing w:line="276" w:lineRule="auto"/>
        <w:ind w:right="301"/>
        <w:jc w:val="center"/>
        <w:rPr>
          <w:rFonts w:ascii="Arial" w:eastAsia="Arial" w:hAnsi="Arial" w:cs="Arial"/>
          <w:b/>
          <w:bCs/>
          <w:highlight w:val="green"/>
          <w:u w:val="single"/>
        </w:rPr>
      </w:pPr>
    </w:p>
    <w:p w14:paraId="0349463C" w14:textId="736E9FDB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Na žiadosti o poskytnutie podpor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 w:rsidR="00B47CC0">
        <w:rPr>
          <w:rFonts w:ascii="Arial" w:eastAsia="Arial" w:hAnsi="Arial" w:cs="Arial"/>
          <w:color w:val="000000"/>
          <w:u w:val="single"/>
        </w:rPr>
        <w:t xml:space="preserve">doručené </w:t>
      </w:r>
      <w:r>
        <w:rPr>
          <w:rFonts w:ascii="Arial" w:eastAsia="Arial" w:hAnsi="Arial" w:cs="Arial"/>
          <w:color w:val="000000"/>
          <w:u w:val="single"/>
        </w:rPr>
        <w:t>po tomto termíne a</w:t>
      </w:r>
      <w:r w:rsidR="00B47CC0">
        <w:rPr>
          <w:rFonts w:ascii="Arial" w:eastAsia="Arial" w:hAnsi="Arial" w:cs="Arial"/>
          <w:color w:val="000000"/>
          <w:u w:val="single"/>
        </w:rPr>
        <w:t xml:space="preserve"> podané </w:t>
      </w:r>
      <w:r>
        <w:rPr>
          <w:rFonts w:ascii="Arial" w:eastAsia="Arial" w:hAnsi="Arial" w:cs="Arial"/>
          <w:color w:val="000000"/>
          <w:u w:val="single"/>
        </w:rPr>
        <w:t xml:space="preserve">spôsobom </w:t>
      </w:r>
      <w:r w:rsidR="00251DA5">
        <w:rPr>
          <w:rFonts w:ascii="Arial" w:eastAsia="Arial" w:hAnsi="Arial" w:cs="Arial"/>
          <w:color w:val="000000"/>
          <w:u w:val="single"/>
        </w:rPr>
        <w:t>iným</w:t>
      </w:r>
      <w:r w:rsidR="00251DA5" w:rsidDel="00B47CC0"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>než prostrední</w:t>
      </w:r>
      <w:r>
        <w:rPr>
          <w:rFonts w:ascii="Arial" w:eastAsia="Arial" w:hAnsi="Arial" w:cs="Arial"/>
          <w:u w:val="single"/>
        </w:rPr>
        <w:t>ctvom určeného formulár</w:t>
      </w:r>
      <w:r w:rsidR="00A37CE1">
        <w:rPr>
          <w:rFonts w:ascii="Arial" w:eastAsia="Arial" w:hAnsi="Arial" w:cs="Arial"/>
          <w:u w:val="single"/>
        </w:rPr>
        <w:t>a</w:t>
      </w:r>
      <w:r>
        <w:rPr>
          <w:rFonts w:ascii="Arial" w:eastAsia="Arial" w:hAnsi="Arial" w:cs="Arial"/>
          <w:u w:val="single"/>
        </w:rPr>
        <w:t xml:space="preserve"> na ÚPVS</w:t>
      </w:r>
      <w:r>
        <w:rPr>
          <w:rFonts w:ascii="Arial" w:eastAsia="Arial" w:hAnsi="Arial" w:cs="Arial"/>
          <w:color w:val="000000"/>
          <w:u w:val="single"/>
        </w:rPr>
        <w:t xml:space="preserve"> sa zo strany </w:t>
      </w:r>
      <w:r w:rsidR="002B6E0D"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color w:val="000000"/>
          <w:u w:val="single"/>
        </w:rPr>
        <w:t>ebude prihliadať.</w:t>
      </w:r>
    </w:p>
    <w:p w14:paraId="1F2258C2" w14:textId="77777777" w:rsidR="002B6E0D" w:rsidRDefault="002B6E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u w:val="single"/>
        </w:rPr>
      </w:pPr>
    </w:p>
    <w:p w14:paraId="26A9D057" w14:textId="77777777" w:rsidR="002B6E0D" w:rsidRDefault="002B6E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line="276" w:lineRule="auto"/>
        <w:jc w:val="both"/>
        <w:rPr>
          <w:rFonts w:ascii="Arial" w:eastAsia="Arial" w:hAnsi="Arial" w:cs="Arial"/>
          <w:color w:val="000000"/>
          <w:u w:val="single"/>
        </w:rPr>
      </w:pPr>
    </w:p>
    <w:p w14:paraId="1B2BACAD" w14:textId="77777777" w:rsidR="00266CB0" w:rsidRDefault="00266CB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60F81C8E" w14:textId="57560C88" w:rsidR="00D055B8" w:rsidRDefault="0006425E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</w:rPr>
        <w:lastRenderedPageBreak/>
        <w:t>Oprávneným žiadateľom</w:t>
      </w:r>
      <w:r w:rsidR="00D055B8">
        <w:rPr>
          <w:rFonts w:ascii="Arial" w:eastAsia="Arial" w:hAnsi="Arial" w:cs="Arial"/>
          <w:b/>
          <w:bCs/>
        </w:rPr>
        <w:t xml:space="preserve"> </w:t>
      </w:r>
      <w:r w:rsidR="00D055B8" w:rsidRPr="00942FBC">
        <w:rPr>
          <w:rFonts w:ascii="Arial" w:eastAsia="Arial" w:hAnsi="Arial" w:cs="Arial"/>
        </w:rPr>
        <w:t>je</w:t>
      </w:r>
      <w:r w:rsidR="00D055B8">
        <w:rPr>
          <w:rFonts w:ascii="Arial" w:eastAsia="Arial" w:hAnsi="Arial" w:cs="Arial"/>
          <w:b/>
          <w:bCs/>
        </w:rPr>
        <w:t xml:space="preserve"> </w:t>
      </w:r>
      <w:r w:rsidR="00D055B8">
        <w:rPr>
          <w:rFonts w:ascii="Arial" w:eastAsia="Arial" w:hAnsi="Arial" w:cs="Arial"/>
          <w:color w:val="000000"/>
        </w:rPr>
        <w:t>podnikateľ v poľnohospodárskej prvovýrobe na území Slovenskej republiky</w:t>
      </w:r>
      <w:r w:rsidR="0088234F">
        <w:rPr>
          <w:rFonts w:ascii="Arial" w:eastAsia="Arial" w:hAnsi="Arial" w:cs="Arial"/>
          <w:color w:val="000000"/>
        </w:rPr>
        <w:t>, ktorý:</w:t>
      </w:r>
    </w:p>
    <w:p w14:paraId="1F631D12" w14:textId="77777777" w:rsidR="00266CB0" w:rsidRDefault="00266CB0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2F1BE83B" w14:textId="17BB6149" w:rsidR="001115CD" w:rsidRPr="00942FBC" w:rsidRDefault="00EB19A3" w:rsidP="002564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426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mal v centrálnom registri hospodárskych zvierat (ďalej len „register“) evidované hospodárske zvieratá v chove hovädzieho dobytka alebo v chove ošípaných v území a počas obdobia, v ktorom sa uplatňovali prijaté opatrenia</w:t>
      </w:r>
      <w:r w:rsidR="002B6E0D">
        <w:rPr>
          <w:rFonts w:ascii="Arial" w:eastAsia="Arial" w:hAnsi="Arial" w:cs="Arial"/>
          <w:color w:val="000000"/>
        </w:rPr>
        <w:t>,</w:t>
      </w:r>
    </w:p>
    <w:p w14:paraId="259E3F50" w14:textId="0A8FEC76" w:rsidR="00EB19A3" w:rsidRDefault="00EB19A3" w:rsidP="002564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942FBC">
        <w:rPr>
          <w:rFonts w:ascii="Arial" w:eastAsia="Arial" w:hAnsi="Arial" w:cs="Arial"/>
          <w:color w:val="000000"/>
        </w:rPr>
        <w:t>neprijal</w:t>
      </w:r>
      <w:r>
        <w:rPr>
          <w:rFonts w:ascii="Arial" w:eastAsia="Arial" w:hAnsi="Arial" w:cs="Arial"/>
          <w:color w:val="000000"/>
        </w:rPr>
        <w:t xml:space="preserve"> </w:t>
      </w:r>
      <w:r w:rsidRPr="000E720F">
        <w:rPr>
          <w:rFonts w:ascii="Arial" w:eastAsia="Arial" w:hAnsi="Arial" w:cs="Arial"/>
          <w:color w:val="000000"/>
        </w:rPr>
        <w:t xml:space="preserve">v súvislosti s prijatými opatreniami poistné plnenie od poisťovne a nebol  príjemcom štátnej pomoci alebo finančného príspevku </w:t>
      </w:r>
      <w:r w:rsidR="00883A46">
        <w:rPr>
          <w:rFonts w:ascii="Arial" w:eastAsia="Arial" w:hAnsi="Arial" w:cs="Arial"/>
          <w:color w:val="000000"/>
        </w:rPr>
        <w:t>Európskej únie</w:t>
      </w:r>
      <w:r w:rsidR="00B56D17">
        <w:rPr>
          <w:rFonts w:ascii="Arial" w:eastAsia="Arial" w:hAnsi="Arial" w:cs="Arial"/>
          <w:color w:val="000000"/>
        </w:rPr>
        <w:t xml:space="preserve"> podľa nariadenia (EÚ) 2021/690 v platnom znení</w:t>
      </w:r>
      <w:r w:rsidR="002B6E0D">
        <w:rPr>
          <w:rFonts w:ascii="Arial" w:eastAsia="Arial" w:hAnsi="Arial" w:cs="Arial"/>
          <w:color w:val="000000"/>
        </w:rPr>
        <w:t>,</w:t>
      </w:r>
    </w:p>
    <w:p w14:paraId="0BC02622" w14:textId="518CC79A" w:rsidR="002B6E0D" w:rsidRDefault="002B6E0D" w:rsidP="0025642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3167B4">
        <w:rPr>
          <w:rFonts w:ascii="Arial" w:eastAsia="Arial" w:hAnsi="Arial" w:cs="Arial"/>
          <w:color w:val="000000"/>
        </w:rPr>
        <w:t>preukázal v súvislosti s prijatými opatreniami náklady súvisiace s nedodaným surovým mliekom alebo náklady súvisiace s predĺženým obdobím chovu a výkrmu ošípaných</w:t>
      </w:r>
      <w:r>
        <w:rPr>
          <w:rFonts w:ascii="Arial" w:eastAsia="Arial" w:hAnsi="Arial" w:cs="Arial"/>
          <w:color w:val="000000"/>
        </w:rPr>
        <w:t>.</w:t>
      </w:r>
    </w:p>
    <w:p w14:paraId="21CABCCA" w14:textId="77777777" w:rsidR="00B35A27" w:rsidRPr="002649D8" w:rsidRDefault="00B35A27" w:rsidP="00B35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</w:p>
    <w:p w14:paraId="7C330FA7" w14:textId="4E9AC029" w:rsidR="00B35A27" w:rsidRPr="002649D8" w:rsidRDefault="00B35A27" w:rsidP="00B35A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  <w:r w:rsidRPr="002649D8">
        <w:rPr>
          <w:rFonts w:ascii="Arial" w:eastAsia="Arial" w:hAnsi="Arial" w:cs="Arial"/>
          <w:b/>
          <w:bCs/>
        </w:rPr>
        <w:t>Oprávnené farmy</w:t>
      </w:r>
    </w:p>
    <w:p w14:paraId="53F25953" w14:textId="77777777" w:rsidR="00B35A27" w:rsidRPr="002649D8" w:rsidRDefault="00B35A27" w:rsidP="00C63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66"/>
        <w:jc w:val="both"/>
        <w:rPr>
          <w:rFonts w:ascii="Arial" w:eastAsia="Arial" w:hAnsi="Arial" w:cs="Arial"/>
        </w:rPr>
      </w:pPr>
    </w:p>
    <w:p w14:paraId="0FBB565D" w14:textId="6E624F81" w:rsidR="00C6300B" w:rsidRPr="002649D8" w:rsidRDefault="00B35A27" w:rsidP="00C63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66"/>
        <w:jc w:val="both"/>
        <w:rPr>
          <w:rFonts w:ascii="Arial" w:eastAsia="Arial" w:hAnsi="Arial" w:cs="Arial"/>
        </w:rPr>
      </w:pPr>
      <w:r w:rsidRPr="002649D8">
        <w:rPr>
          <w:rFonts w:ascii="Arial" w:eastAsia="Arial" w:hAnsi="Arial" w:cs="Arial"/>
        </w:rPr>
        <w:t>Od 21. marca 2025 do 30. marca 2025 sú oprávnené farmy v rámci Slovenska</w:t>
      </w:r>
      <w:r w:rsidR="00BA1CC1" w:rsidRPr="002649D8">
        <w:rPr>
          <w:rFonts w:ascii="Arial" w:eastAsia="Arial" w:hAnsi="Arial" w:cs="Arial"/>
        </w:rPr>
        <w:t>, ktoré</w:t>
      </w:r>
      <w:r w:rsidR="0014237D" w:rsidRPr="002649D8">
        <w:rPr>
          <w:rFonts w:ascii="Arial" w:eastAsia="Arial" w:hAnsi="Arial" w:cs="Arial"/>
        </w:rPr>
        <w:t xml:space="preserve"> preukázali v súvislosti s prijatými opatreniami </w:t>
      </w:r>
      <w:r w:rsidR="00571B3F" w:rsidRPr="002649D8">
        <w:rPr>
          <w:rFonts w:ascii="Arial" w:eastAsia="Arial" w:hAnsi="Arial" w:cs="Arial"/>
        </w:rPr>
        <w:t>straty</w:t>
      </w:r>
      <w:r w:rsidR="0014237D" w:rsidRPr="002649D8">
        <w:rPr>
          <w:rFonts w:ascii="Arial" w:eastAsia="Arial" w:hAnsi="Arial" w:cs="Arial"/>
        </w:rPr>
        <w:t xml:space="preserve"> súvisiace s nedodaným surovým mliekom alebo náklady súvisiace s predĺženým obdobím chovu a výkrmu ošípaných</w:t>
      </w:r>
      <w:r w:rsidRPr="002649D8">
        <w:rPr>
          <w:rFonts w:ascii="Arial" w:eastAsia="Arial" w:hAnsi="Arial" w:cs="Arial"/>
        </w:rPr>
        <w:t xml:space="preserve">. </w:t>
      </w:r>
    </w:p>
    <w:p w14:paraId="50EAA941" w14:textId="4E14E9C1" w:rsidR="00B35A27" w:rsidRPr="002649D8" w:rsidRDefault="00B35A27" w:rsidP="00C63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66"/>
        <w:jc w:val="both"/>
        <w:rPr>
          <w:rFonts w:ascii="Arial" w:eastAsia="Arial" w:hAnsi="Arial" w:cs="Arial"/>
        </w:rPr>
      </w:pPr>
      <w:r w:rsidRPr="002649D8">
        <w:rPr>
          <w:rFonts w:ascii="Arial" w:eastAsia="Arial" w:hAnsi="Arial" w:cs="Arial"/>
        </w:rPr>
        <w:t xml:space="preserve">Od 31. </w:t>
      </w:r>
      <w:r w:rsidR="00BA1CC1" w:rsidRPr="002649D8">
        <w:rPr>
          <w:rFonts w:ascii="Arial" w:eastAsia="Arial" w:hAnsi="Arial" w:cs="Arial"/>
        </w:rPr>
        <w:t>m</w:t>
      </w:r>
      <w:r w:rsidRPr="002649D8">
        <w:rPr>
          <w:rFonts w:ascii="Arial" w:eastAsia="Arial" w:hAnsi="Arial" w:cs="Arial"/>
        </w:rPr>
        <w:t xml:space="preserve">arca 2025 do 20. </w:t>
      </w:r>
      <w:r w:rsidR="00BA1CC1" w:rsidRPr="002649D8">
        <w:rPr>
          <w:rFonts w:ascii="Arial" w:eastAsia="Arial" w:hAnsi="Arial" w:cs="Arial"/>
        </w:rPr>
        <w:t>m</w:t>
      </w:r>
      <w:r w:rsidRPr="002649D8">
        <w:rPr>
          <w:rFonts w:ascii="Arial" w:eastAsia="Arial" w:hAnsi="Arial" w:cs="Arial"/>
        </w:rPr>
        <w:t>ája 2025 sú oprávnené farmy v</w:t>
      </w:r>
      <w:r w:rsidR="008C1B0C" w:rsidRPr="002649D8">
        <w:rPr>
          <w:rFonts w:ascii="Arial" w:eastAsia="Arial" w:hAnsi="Arial" w:cs="Arial"/>
        </w:rPr>
        <w:t xml:space="preserve"> </w:t>
      </w:r>
      <w:r w:rsidRPr="002649D8">
        <w:rPr>
          <w:rFonts w:ascii="Arial" w:eastAsia="Arial" w:hAnsi="Arial" w:cs="Arial"/>
        </w:rPr>
        <w:t>Bratislavskom, Nitrianskom a Trnavskom kraji</w:t>
      </w:r>
      <w:r w:rsidR="0014237D" w:rsidRPr="002649D8">
        <w:rPr>
          <w:rFonts w:ascii="Arial" w:eastAsia="Arial" w:hAnsi="Arial" w:cs="Arial"/>
        </w:rPr>
        <w:t>, ktoré preukázali v súvislosti s</w:t>
      </w:r>
      <w:r w:rsidR="009761A2" w:rsidRPr="002649D8">
        <w:rPr>
          <w:rFonts w:ascii="Arial" w:eastAsia="Arial" w:hAnsi="Arial" w:cs="Arial"/>
        </w:rPr>
        <w:t> </w:t>
      </w:r>
      <w:r w:rsidR="0014237D" w:rsidRPr="002649D8">
        <w:rPr>
          <w:rFonts w:ascii="Arial" w:eastAsia="Arial" w:hAnsi="Arial" w:cs="Arial"/>
        </w:rPr>
        <w:t xml:space="preserve"> prijatými opatreniami </w:t>
      </w:r>
      <w:r w:rsidR="00571B3F" w:rsidRPr="002649D8">
        <w:rPr>
          <w:rFonts w:ascii="Arial" w:eastAsia="Arial" w:hAnsi="Arial" w:cs="Arial"/>
        </w:rPr>
        <w:t>straty</w:t>
      </w:r>
      <w:r w:rsidR="0014237D" w:rsidRPr="002649D8">
        <w:rPr>
          <w:rFonts w:ascii="Arial" w:eastAsia="Arial" w:hAnsi="Arial" w:cs="Arial"/>
        </w:rPr>
        <w:t xml:space="preserve"> súvisiace s nedodaným surovým mliekom alebo náklady súvisiace s</w:t>
      </w:r>
      <w:r w:rsidR="00507C9C" w:rsidRPr="002649D8">
        <w:rPr>
          <w:rFonts w:ascii="Arial" w:eastAsia="Arial" w:hAnsi="Arial" w:cs="Arial"/>
        </w:rPr>
        <w:t> </w:t>
      </w:r>
      <w:r w:rsidR="0014237D" w:rsidRPr="002649D8">
        <w:rPr>
          <w:rFonts w:ascii="Arial" w:eastAsia="Arial" w:hAnsi="Arial" w:cs="Arial"/>
        </w:rPr>
        <w:t xml:space="preserve"> predĺženým obdobím chovu a výkrmu ošípaných</w:t>
      </w:r>
      <w:r w:rsidRPr="002649D8">
        <w:rPr>
          <w:rFonts w:ascii="Arial" w:eastAsia="Arial" w:hAnsi="Arial" w:cs="Arial"/>
        </w:rPr>
        <w:t>.</w:t>
      </w:r>
    </w:p>
    <w:p w14:paraId="631BADDC" w14:textId="77777777" w:rsidR="00B35A27" w:rsidRPr="002649D8" w:rsidRDefault="00B35A27" w:rsidP="00C63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ind w:left="66"/>
        <w:jc w:val="both"/>
        <w:rPr>
          <w:rFonts w:ascii="Arial" w:eastAsia="Arial" w:hAnsi="Arial" w:cs="Arial"/>
        </w:rPr>
      </w:pPr>
    </w:p>
    <w:p w14:paraId="0173E49B" w14:textId="59AB73D9" w:rsidR="00C6300B" w:rsidRPr="002649D8" w:rsidRDefault="00C6300B" w:rsidP="00C6300B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  <w:r w:rsidRPr="002649D8">
        <w:rPr>
          <w:rFonts w:ascii="Arial" w:eastAsia="Arial" w:hAnsi="Arial" w:cs="Arial"/>
          <w:b/>
          <w:bCs/>
        </w:rPr>
        <w:t>Alokovaná suma pre opatrenie</w:t>
      </w:r>
    </w:p>
    <w:p w14:paraId="424A684B" w14:textId="77777777" w:rsidR="00424F17" w:rsidRPr="002649D8" w:rsidRDefault="00424F17" w:rsidP="00C6300B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</w:p>
    <w:p w14:paraId="3E1B787B" w14:textId="34FB2B12" w:rsidR="00C6300B" w:rsidRPr="002649D8" w:rsidRDefault="00C6300B" w:rsidP="00BC4C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 w:rsidRPr="002649D8">
        <w:rPr>
          <w:rFonts w:ascii="Arial" w:eastAsia="Arial" w:hAnsi="Arial" w:cs="Arial"/>
        </w:rPr>
        <w:t>V zmysle vykonávacieho nariadenia (EÚ) 2026/1100 v platnom znení, ktorým sa Slovenskej republike poskytuje finančný príspevok Európskej únie vo výške 2</w:t>
      </w:r>
      <w:r w:rsidR="00424F17" w:rsidRPr="002649D8">
        <w:rPr>
          <w:rFonts w:ascii="Arial" w:eastAsia="Arial" w:hAnsi="Arial" w:cs="Arial"/>
        </w:rPr>
        <w:t> </w:t>
      </w:r>
      <w:r w:rsidRPr="002649D8">
        <w:rPr>
          <w:rFonts w:ascii="Arial" w:eastAsia="Arial" w:hAnsi="Arial" w:cs="Arial"/>
        </w:rPr>
        <w:t>092</w:t>
      </w:r>
      <w:r w:rsidR="00424F17" w:rsidRPr="002649D8">
        <w:rPr>
          <w:rFonts w:ascii="Arial" w:eastAsia="Arial" w:hAnsi="Arial" w:cs="Arial"/>
        </w:rPr>
        <w:t> </w:t>
      </w:r>
      <w:r w:rsidRPr="002649D8">
        <w:rPr>
          <w:rFonts w:ascii="Arial" w:eastAsia="Arial" w:hAnsi="Arial" w:cs="Arial"/>
        </w:rPr>
        <w:t>445</w:t>
      </w:r>
      <w:r w:rsidR="00424F17" w:rsidRPr="002649D8">
        <w:rPr>
          <w:rFonts w:ascii="Arial" w:eastAsia="Arial" w:hAnsi="Arial" w:cs="Arial"/>
        </w:rPr>
        <w:t> EUR</w:t>
      </w:r>
      <w:r w:rsidRPr="002649D8">
        <w:rPr>
          <w:rFonts w:ascii="Arial" w:eastAsia="Arial" w:hAnsi="Arial" w:cs="Arial"/>
        </w:rPr>
        <w:t xml:space="preserve">, predstavujúci 60 % výdavkov Slovenska. Zvyšná časť podpory </w:t>
      </w:r>
      <w:r w:rsidR="00424F17" w:rsidRPr="002649D8">
        <w:rPr>
          <w:rFonts w:ascii="Arial" w:eastAsia="Arial" w:hAnsi="Arial" w:cs="Arial"/>
        </w:rPr>
        <w:br/>
      </w:r>
      <w:r w:rsidRPr="002649D8">
        <w:rPr>
          <w:rFonts w:ascii="Arial" w:eastAsia="Arial" w:hAnsi="Arial" w:cs="Arial"/>
        </w:rPr>
        <w:t>bude poskytnutá z finančných prostriedkov zo štátneho rozpočtu určených na</w:t>
      </w:r>
      <w:r w:rsidR="00424F17" w:rsidRPr="002649D8">
        <w:rPr>
          <w:rFonts w:ascii="Arial" w:eastAsia="Arial" w:hAnsi="Arial" w:cs="Arial"/>
        </w:rPr>
        <w:t> </w:t>
      </w:r>
      <w:r w:rsidRPr="002649D8">
        <w:rPr>
          <w:rFonts w:ascii="Arial" w:eastAsia="Arial" w:hAnsi="Arial" w:cs="Arial"/>
        </w:rPr>
        <w:t>spolufinancovanie vo</w:t>
      </w:r>
      <w:r w:rsidR="00424F17" w:rsidRPr="002649D8">
        <w:rPr>
          <w:rFonts w:ascii="Arial" w:eastAsia="Arial" w:hAnsi="Arial" w:cs="Arial"/>
        </w:rPr>
        <w:t> </w:t>
      </w:r>
      <w:r w:rsidRPr="002649D8">
        <w:rPr>
          <w:rFonts w:ascii="Arial" w:eastAsia="Arial" w:hAnsi="Arial" w:cs="Arial"/>
        </w:rPr>
        <w:t>výške 1 394 963,33 EUR.</w:t>
      </w:r>
    </w:p>
    <w:p w14:paraId="240A0952" w14:textId="70094280" w:rsidR="00424F17" w:rsidRPr="002649D8" w:rsidRDefault="00424F17" w:rsidP="00BC4C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  <w:lang w:val="sk-SK"/>
        </w:rPr>
      </w:pPr>
      <w:r w:rsidRPr="002649D8">
        <w:rPr>
          <w:rFonts w:ascii="Arial" w:eastAsia="Arial" w:hAnsi="Arial" w:cs="Arial"/>
          <w:b/>
          <w:bCs/>
          <w:lang w:val="sk-SK"/>
        </w:rPr>
        <w:t>Celkový rozpočet dosahuje výšku 3 487 408,33 EUR</w:t>
      </w:r>
      <w:r w:rsidR="002649D8" w:rsidRPr="002649D8">
        <w:rPr>
          <w:rFonts w:ascii="Arial" w:eastAsia="Arial" w:hAnsi="Arial" w:cs="Arial"/>
          <w:b/>
          <w:bCs/>
          <w:lang w:val="sk-SK"/>
        </w:rPr>
        <w:t>.</w:t>
      </w:r>
    </w:p>
    <w:p w14:paraId="20F45860" w14:textId="04AA203D" w:rsidR="0078069A" w:rsidRDefault="0078069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6B44C7F8" w14:textId="1AF21099" w:rsidR="00B30B9E" w:rsidRDefault="00E41156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Podpora sa poskytuje v sume</w:t>
      </w:r>
    </w:p>
    <w:p w14:paraId="48B86E7A" w14:textId="7BFA5F77" w:rsidR="00B30B9E" w:rsidRDefault="00B30B9E" w:rsidP="002F3603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</w:rPr>
      </w:pPr>
    </w:p>
    <w:p w14:paraId="6673220C" w14:textId="67485065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0,48 eura za kilogram surového mlieka, najviac 227 915 kilogramov surového mlieka,</w:t>
      </w:r>
    </w:p>
    <w:p w14:paraId="69EE1D7E" w14:textId="5D108300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1,31 eura za deň na jednu chovnú ošípanú, najviac 76 673 chovných ošípaných, </w:t>
      </w:r>
    </w:p>
    <w:p w14:paraId="6EEE63A1" w14:textId="19A4825A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0,80 eura za deň na jedno odstavča, najviac 79 198 odstavčiat, </w:t>
      </w:r>
    </w:p>
    <w:p w14:paraId="4A71172A" w14:textId="28268606" w:rsidR="00B30B9E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3,36 eura za deň na jednu prasnicu v období od 21. marca 2025 do 30. marca 2025, najviac 1 025 prasníc, </w:t>
      </w:r>
    </w:p>
    <w:p w14:paraId="217F192C" w14:textId="5186B2A8" w:rsidR="00854BAC" w:rsidRPr="00942FBC" w:rsidRDefault="00E41156" w:rsidP="00DD42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after="24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4,18 eura za deň na jednu prasnicu v období od 31. marca 2025 do 20. mája 2025, najviac 1 593 prasníc.</w:t>
      </w:r>
    </w:p>
    <w:p w14:paraId="4283DF4E" w14:textId="6E0533FE" w:rsidR="00B30B9E" w:rsidRDefault="004F491A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 w:rsidRPr="00942FBC">
        <w:rPr>
          <w:rFonts w:ascii="Arial" w:eastAsia="Arial" w:hAnsi="Arial" w:cs="Arial"/>
        </w:rPr>
        <w:t>V</w:t>
      </w:r>
      <w:r w:rsidR="008E4392">
        <w:rPr>
          <w:rFonts w:ascii="Arial" w:eastAsia="Arial" w:hAnsi="Arial" w:cs="Arial"/>
        </w:rPr>
        <w:t> </w:t>
      </w:r>
      <w:r w:rsidRPr="00942FBC">
        <w:rPr>
          <w:rFonts w:ascii="Arial" w:eastAsia="Arial" w:hAnsi="Arial" w:cs="Arial"/>
        </w:rPr>
        <w:t>prípade</w:t>
      </w:r>
      <w:r w:rsidR="008E4392">
        <w:rPr>
          <w:rFonts w:ascii="Arial" w:eastAsia="Arial" w:hAnsi="Arial" w:cs="Arial"/>
        </w:rPr>
        <w:t>,</w:t>
      </w:r>
      <w:r>
        <w:t xml:space="preserve"> </w:t>
      </w:r>
      <w:r w:rsidR="008E4392">
        <w:rPr>
          <w:rFonts w:ascii="Arial" w:eastAsia="Arial" w:hAnsi="Arial" w:cs="Arial"/>
        </w:rPr>
        <w:t>že</w:t>
      </w:r>
      <w:r w:rsidR="00E41156">
        <w:rPr>
          <w:rFonts w:ascii="Arial" w:eastAsia="Arial" w:hAnsi="Arial" w:cs="Arial"/>
        </w:rPr>
        <w:t xml:space="preserve"> </w:t>
      </w:r>
      <w:r w:rsidR="001D6963">
        <w:rPr>
          <w:rFonts w:ascii="Arial" w:eastAsia="Arial" w:hAnsi="Arial" w:cs="Arial"/>
        </w:rPr>
        <w:t xml:space="preserve">oprávnene požadovaná </w:t>
      </w:r>
      <w:r w:rsidR="008E4392">
        <w:rPr>
          <w:rFonts w:ascii="Arial" w:eastAsia="Arial" w:hAnsi="Arial" w:cs="Arial"/>
        </w:rPr>
        <w:t xml:space="preserve">úhrnná </w:t>
      </w:r>
      <w:r w:rsidR="00E41156">
        <w:rPr>
          <w:rFonts w:ascii="Arial" w:eastAsia="Arial" w:hAnsi="Arial" w:cs="Arial"/>
        </w:rPr>
        <w:t xml:space="preserve">suma </w:t>
      </w:r>
      <w:r w:rsidR="008E4392">
        <w:rPr>
          <w:rFonts w:ascii="Arial" w:eastAsia="Arial" w:hAnsi="Arial" w:cs="Arial"/>
        </w:rPr>
        <w:t xml:space="preserve">podpory </w:t>
      </w:r>
      <w:r w:rsidR="00E41156">
        <w:rPr>
          <w:rFonts w:ascii="Arial" w:eastAsia="Arial" w:hAnsi="Arial" w:cs="Arial"/>
        </w:rPr>
        <w:t xml:space="preserve">prekročí </w:t>
      </w:r>
      <w:r w:rsidR="00F3468B">
        <w:rPr>
          <w:rFonts w:ascii="Arial" w:eastAsia="Arial" w:hAnsi="Arial" w:cs="Arial"/>
        </w:rPr>
        <w:t xml:space="preserve">čiastku finančných prostriedkov </w:t>
      </w:r>
      <w:r w:rsidR="00633925">
        <w:rPr>
          <w:rFonts w:ascii="Arial" w:eastAsia="Arial" w:hAnsi="Arial" w:cs="Arial"/>
        </w:rPr>
        <w:t xml:space="preserve">pridelených na poskytovanie </w:t>
      </w:r>
      <w:r w:rsidR="001D6963">
        <w:rPr>
          <w:rFonts w:ascii="Arial" w:eastAsia="Arial" w:hAnsi="Arial" w:cs="Arial"/>
        </w:rPr>
        <w:t>podpory</w:t>
      </w:r>
      <w:r w:rsidR="00E41156">
        <w:rPr>
          <w:rFonts w:ascii="Arial" w:eastAsia="Arial" w:hAnsi="Arial" w:cs="Arial"/>
        </w:rPr>
        <w:t>, výška schválenej podpory pre jednotlivých žiadateľov sa úmerne zníži podľa pomeru disponibilných finančných prostriedkov k celkovým požiadavkám.</w:t>
      </w:r>
    </w:p>
    <w:p w14:paraId="0ADEB6A2" w14:textId="16F55C4C" w:rsidR="00B436A3" w:rsidRDefault="00B436A3">
      <w:pPr>
        <w:rPr>
          <w:rFonts w:ascii="Arial" w:eastAsia="Arial" w:hAnsi="Arial" w:cs="Arial"/>
          <w:b/>
          <w:bCs/>
        </w:rPr>
      </w:pPr>
    </w:p>
    <w:p w14:paraId="5B13394B" w14:textId="07BF18CA" w:rsidR="00E10F9C" w:rsidRDefault="00E41156" w:rsidP="00E10F9C">
      <w:pPr>
        <w:shd w:val="clear" w:color="auto" w:fill="FFFFFF"/>
        <w:tabs>
          <w:tab w:val="left" w:pos="9072"/>
        </w:tabs>
        <w:spacing w:line="276" w:lineRule="auto"/>
        <w:jc w:val="both"/>
        <w:rPr>
          <w:rFonts w:ascii="Arial" w:eastAsia="Arial" w:hAnsi="Arial" w:cs="Arial"/>
          <w:b/>
          <w:bCs/>
        </w:rPr>
      </w:pPr>
      <w:r w:rsidRPr="00942FBC">
        <w:rPr>
          <w:rFonts w:ascii="Arial" w:eastAsia="Arial" w:hAnsi="Arial" w:cs="Arial"/>
          <w:b/>
          <w:bCs/>
        </w:rPr>
        <w:t>Spôsob podania žiadost</w:t>
      </w:r>
      <w:bookmarkStart w:id="0" w:name="_heading=h.eb98seyc4c1b" w:colFirst="0" w:colLast="0"/>
      <w:bookmarkEnd w:id="0"/>
      <w:r w:rsidR="00E10F9C">
        <w:rPr>
          <w:rFonts w:ascii="Arial" w:eastAsia="Arial" w:hAnsi="Arial" w:cs="Arial"/>
          <w:b/>
          <w:bCs/>
        </w:rPr>
        <w:t>i</w:t>
      </w:r>
    </w:p>
    <w:p w14:paraId="48BFF8F8" w14:textId="77777777" w:rsidR="00E10F9C" w:rsidRDefault="00E10F9C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</w:p>
    <w:p w14:paraId="29436045" w14:textId="48AC8CA5" w:rsidR="00476920" w:rsidRDefault="00E41156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  <w:bookmarkStart w:id="1" w:name="_heading=h.uungykxaa64m" w:colFirst="0" w:colLast="0"/>
      <w:bookmarkStart w:id="2" w:name="_heading=h.rl983u4znee7" w:colFirst="0" w:colLast="0"/>
      <w:bookmarkEnd w:id="1"/>
      <w:bookmarkEnd w:id="2"/>
      <w:r>
        <w:rPr>
          <w:rFonts w:ascii="Arial" w:eastAsia="Arial" w:hAnsi="Arial" w:cs="Arial"/>
        </w:rPr>
        <w:t>Žiadosti o poskytnutie podpory</w:t>
      </w:r>
      <w:r w:rsidR="002B6E0D">
        <w:t xml:space="preserve"> </w:t>
      </w:r>
      <w:r>
        <w:rPr>
          <w:rFonts w:ascii="Arial" w:eastAsia="Arial" w:hAnsi="Arial" w:cs="Arial"/>
        </w:rPr>
        <w:t xml:space="preserve">sa predkladajú v zmysle vyhlášky Ministerstva pôdohospodárstva a rozvoja vidieka Slovenskej republiky č. 61/2026 Z. z. výlučne elektronicky prostredníctvom formulára </w:t>
      </w:r>
      <w:hyperlink r:id="rId9" w:history="1">
        <w:r w:rsidRPr="00AB5A2F">
          <w:rPr>
            <w:rStyle w:val="Hypertextovprepojenie"/>
            <w:rFonts w:ascii="Arial" w:eastAsia="Arial" w:hAnsi="Arial" w:cs="Arial"/>
            <w:b/>
            <w:bCs/>
            <w:i/>
            <w:iCs/>
            <w:color w:val="0070C0"/>
            <w:sz w:val="24"/>
          </w:rPr>
          <w:t xml:space="preserve">Žiadosť </w:t>
        </w:r>
        <w:r w:rsidR="00266CB0" w:rsidRPr="00AB5A2F">
          <w:rPr>
            <w:rStyle w:val="Hypertextovprepojenie"/>
            <w:rFonts w:ascii="Arial" w:eastAsia="Arial" w:hAnsi="Arial" w:cs="Arial"/>
            <w:b/>
            <w:bCs/>
            <w:i/>
            <w:iCs/>
            <w:color w:val="0070C0"/>
            <w:sz w:val="24"/>
          </w:rPr>
          <w:t>o poskytnutí podpory v sektoroch mlieka a bravčového mäsa</w:t>
        </w:r>
      </w:hyperlink>
      <w:r w:rsidR="00266CB0" w:rsidRPr="00266CB0">
        <w:rPr>
          <w:rFonts w:ascii="Arial" w:eastAsia="Arial" w:hAnsi="Arial" w:cs="Arial"/>
          <w:b/>
          <w:bCs/>
          <w:i/>
          <w:iCs/>
        </w:rPr>
        <w:t xml:space="preserve"> </w:t>
      </w:r>
      <w:r>
        <w:rPr>
          <w:rFonts w:ascii="Arial" w:eastAsia="Arial" w:hAnsi="Arial" w:cs="Arial"/>
        </w:rPr>
        <w:t xml:space="preserve">spolu s požadovanými prílohami prostredníctvom ústredného portálu verejnej správy </w:t>
      </w:r>
      <w:hyperlink r:id="rId10">
        <w:r w:rsidR="00B30B9E">
          <w:rPr>
            <w:rFonts w:ascii="Arial" w:eastAsia="Arial" w:hAnsi="Arial" w:cs="Arial"/>
            <w:b/>
            <w:bCs/>
            <w:color w:val="000000"/>
          </w:rPr>
          <w:t>www.slovensko.sk</w:t>
        </w:r>
      </w:hyperlink>
      <w:r>
        <w:rPr>
          <w:rFonts w:ascii="Arial" w:eastAsia="Arial" w:hAnsi="Arial" w:cs="Arial"/>
          <w:b/>
          <w:bCs/>
        </w:rPr>
        <w:t>.</w:t>
      </w:r>
    </w:p>
    <w:p w14:paraId="22947EBB" w14:textId="77777777" w:rsidR="00476920" w:rsidRDefault="00476920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</w:p>
    <w:p w14:paraId="35026FFE" w14:textId="719DA785" w:rsidR="00476920" w:rsidRDefault="00476920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Priamy odkaz</w:t>
      </w:r>
      <w:r w:rsidR="000C09AE">
        <w:rPr>
          <w:rFonts w:ascii="Arial" w:eastAsia="Arial" w:hAnsi="Arial" w:cs="Arial"/>
          <w:b/>
          <w:bCs/>
        </w:rPr>
        <w:t xml:space="preserve"> na formulár</w:t>
      </w:r>
      <w:r>
        <w:rPr>
          <w:rFonts w:ascii="Arial" w:eastAsia="Arial" w:hAnsi="Arial" w:cs="Arial"/>
          <w:b/>
          <w:bCs/>
        </w:rPr>
        <w:t>:</w:t>
      </w:r>
    </w:p>
    <w:p w14:paraId="21E9EB63" w14:textId="1EC3D44D" w:rsidR="00476920" w:rsidRPr="007D258F" w:rsidRDefault="007D258F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Style w:val="Hypertextovprepojenie"/>
          <w:rFonts w:ascii="Arial" w:eastAsia="Arial" w:hAnsi="Arial" w:cs="Arial"/>
          <w:sz w:val="24"/>
        </w:rPr>
      </w:pPr>
      <w:r>
        <w:rPr>
          <w:rFonts w:ascii="Arial" w:eastAsia="Arial" w:hAnsi="Arial" w:cs="Arial"/>
        </w:rPr>
        <w:fldChar w:fldCharType="begin"/>
      </w:r>
      <w:r>
        <w:rPr>
          <w:rFonts w:ascii="Arial" w:eastAsia="Arial" w:hAnsi="Arial" w:cs="Arial"/>
        </w:rPr>
        <w:instrText>HYPERLINK "https://schranka.slovensko.sk/FormConstructor/Default.aspx?IdService=533550"</w:instrText>
      </w:r>
      <w:r>
        <w:rPr>
          <w:rFonts w:ascii="Arial" w:eastAsia="Arial" w:hAnsi="Arial" w:cs="Arial"/>
        </w:rPr>
      </w:r>
      <w:r>
        <w:rPr>
          <w:rFonts w:ascii="Arial" w:eastAsia="Arial" w:hAnsi="Arial" w:cs="Arial"/>
        </w:rPr>
        <w:fldChar w:fldCharType="separate"/>
      </w:r>
      <w:r w:rsidR="00476920" w:rsidRPr="00AB5A2F">
        <w:rPr>
          <w:rStyle w:val="Hypertextovprepojenie"/>
          <w:rFonts w:ascii="Arial" w:eastAsia="Arial" w:hAnsi="Arial" w:cs="Arial"/>
          <w:color w:val="0070C0"/>
          <w:sz w:val="24"/>
        </w:rPr>
        <w:t>https://schranka.slovensko.sk/FormConstructor/Default.aspx?IdService=533550</w:t>
      </w:r>
    </w:p>
    <w:p w14:paraId="69E355B8" w14:textId="5F4CBAF9" w:rsidR="007D258F" w:rsidRDefault="007D258F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fldChar w:fldCharType="end"/>
      </w:r>
    </w:p>
    <w:p w14:paraId="588A8F4A" w14:textId="1B2B5EDF" w:rsidR="00476920" w:rsidRDefault="007D258F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alebo </w:t>
      </w:r>
    </w:p>
    <w:p w14:paraId="0ECD54DD" w14:textId="77777777" w:rsidR="00A83BA2" w:rsidRDefault="00E41156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časti Nájsť službu zvoľte poskytovateľa „Pôdohospodárska platobná agentúra“, vyhľadajte službu </w:t>
      </w:r>
    </w:p>
    <w:p w14:paraId="3AD7254F" w14:textId="584CA11A" w:rsidR="00B30B9E" w:rsidRDefault="00E41156" w:rsidP="00256429">
      <w:p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„</w:t>
      </w:r>
      <w:r w:rsidR="00A83BA2" w:rsidRPr="00A83BA2">
        <w:rPr>
          <w:rFonts w:ascii="Arial" w:eastAsia="Arial" w:hAnsi="Arial" w:cs="Arial"/>
          <w:lang w:val="sk-SK"/>
        </w:rPr>
        <w:t>Podávanie žiadosti o poskytnutie výnimočnej podpory v sektoroch mlieka a bravčového mäsa 2026</w:t>
      </w:r>
      <w:r>
        <w:rPr>
          <w:rFonts w:ascii="Arial" w:eastAsia="Arial" w:hAnsi="Arial" w:cs="Arial"/>
        </w:rPr>
        <w:t xml:space="preserve">“. </w:t>
      </w:r>
    </w:p>
    <w:p w14:paraId="104016CD" w14:textId="77777777" w:rsidR="00266CB0" w:rsidRDefault="00266CB0" w:rsidP="00256429">
      <w:pPr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</w:p>
    <w:p w14:paraId="26796D54" w14:textId="77777777" w:rsidR="000C09AE" w:rsidRDefault="000C09AE" w:rsidP="00256429">
      <w:pPr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</w:p>
    <w:p w14:paraId="6ABF16AC" w14:textId="7D0DAA02" w:rsidR="00B30B9E" w:rsidRDefault="00E41156" w:rsidP="00E10F9C">
      <w:pPr>
        <w:shd w:val="clear" w:color="auto" w:fill="FFFFFF"/>
        <w:tabs>
          <w:tab w:val="left" w:pos="9072"/>
        </w:tabs>
        <w:spacing w:before="240" w:line="276" w:lineRule="auto"/>
        <w:jc w:val="both"/>
        <w:rPr>
          <w:rFonts w:ascii="Arial" w:eastAsia="Arial" w:hAnsi="Arial" w:cs="Arial"/>
          <w:b/>
          <w:bCs/>
        </w:rPr>
      </w:pPr>
      <w:r w:rsidRPr="00942FBC">
        <w:rPr>
          <w:rFonts w:ascii="Arial" w:eastAsia="Arial" w:hAnsi="Arial" w:cs="Arial"/>
          <w:b/>
          <w:bCs/>
        </w:rPr>
        <w:lastRenderedPageBreak/>
        <w:t>Informácia pre žiadateľov</w:t>
      </w:r>
    </w:p>
    <w:p w14:paraId="16D3A119" w14:textId="77777777" w:rsidR="00E10F9C" w:rsidRPr="00942FBC" w:rsidRDefault="00E10F9C" w:rsidP="00256429">
      <w:pPr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</w:p>
    <w:p w14:paraId="3FD5AF8F" w14:textId="7A69B03C" w:rsidR="00B30B9E" w:rsidRDefault="00E41156" w:rsidP="00C034DE">
      <w:pPr>
        <w:pStyle w:val="Odsekzoznamu"/>
        <w:numPr>
          <w:ilvl w:val="0"/>
          <w:numId w:val="11"/>
        </w:numPr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  <w:r w:rsidRPr="00C034DE">
        <w:rPr>
          <w:rFonts w:ascii="Arial" w:eastAsia="Arial" w:hAnsi="Arial" w:cs="Arial"/>
          <w:b/>
          <w:bCs/>
        </w:rPr>
        <w:t>Každý žiadateľ môže formulár</w:t>
      </w:r>
      <w:r w:rsidR="00DC08B4" w:rsidRPr="00C034DE">
        <w:rPr>
          <w:rFonts w:ascii="Arial" w:eastAsia="Arial" w:hAnsi="Arial" w:cs="Arial"/>
          <w:b/>
          <w:bCs/>
        </w:rPr>
        <w:t xml:space="preserve"> Žiadosti o poskytnutí podpory v sektoroch mlieka a bravčového mäsa</w:t>
      </w:r>
      <w:r w:rsidRPr="00C034DE">
        <w:rPr>
          <w:rFonts w:ascii="Arial" w:eastAsia="Arial" w:hAnsi="Arial" w:cs="Arial"/>
          <w:b/>
          <w:bCs/>
        </w:rPr>
        <w:t xml:space="preserve"> podať výlučne len jeden</w:t>
      </w:r>
      <w:r w:rsidR="00375146" w:rsidRPr="00C034DE">
        <w:rPr>
          <w:rFonts w:ascii="Arial" w:eastAsia="Arial" w:hAnsi="Arial" w:cs="Arial"/>
          <w:b/>
          <w:bCs/>
        </w:rPr>
        <w:t xml:space="preserve"> </w:t>
      </w:r>
      <w:r w:rsidRPr="00C034DE">
        <w:rPr>
          <w:rFonts w:ascii="Arial" w:eastAsia="Arial" w:hAnsi="Arial" w:cs="Arial"/>
          <w:b/>
          <w:bCs/>
        </w:rPr>
        <w:t>krát.</w:t>
      </w:r>
    </w:p>
    <w:p w14:paraId="4D0D92F8" w14:textId="77777777" w:rsidR="00B7038F" w:rsidRPr="00C034DE" w:rsidRDefault="00B7038F" w:rsidP="00B7038F">
      <w:pPr>
        <w:pStyle w:val="Odsekzoznamu"/>
        <w:shd w:val="clear" w:color="auto" w:fill="FFFFFF"/>
        <w:tabs>
          <w:tab w:val="left" w:pos="9072"/>
        </w:tabs>
        <w:spacing w:before="240" w:after="240" w:line="276" w:lineRule="auto"/>
        <w:jc w:val="both"/>
        <w:rPr>
          <w:rFonts w:ascii="Arial" w:eastAsia="Arial" w:hAnsi="Arial" w:cs="Arial"/>
          <w:b/>
          <w:bCs/>
        </w:rPr>
      </w:pPr>
    </w:p>
    <w:p w14:paraId="7CEEFF45" w14:textId="1A59E9C0" w:rsidR="00C034DE" w:rsidRDefault="00C034DE" w:rsidP="00C034DE">
      <w:pPr>
        <w:pStyle w:val="Odsekzoznamu"/>
        <w:numPr>
          <w:ilvl w:val="0"/>
          <w:numId w:val="11"/>
        </w:num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  <w:r w:rsidRPr="00C034DE">
        <w:rPr>
          <w:rFonts w:ascii="Arial" w:eastAsia="Arial" w:hAnsi="Arial" w:cs="Arial"/>
        </w:rPr>
        <w:t>Upozorňujeme žiadateľov, že tabuľky s</w:t>
      </w:r>
      <w:r w:rsidR="00673576">
        <w:rPr>
          <w:rFonts w:ascii="Arial" w:eastAsia="Arial" w:hAnsi="Arial" w:cs="Arial"/>
        </w:rPr>
        <w:t> množstvom zlikvidovaného surového mlieka a</w:t>
      </w:r>
      <w:r w:rsidRPr="00C034DE">
        <w:rPr>
          <w:rFonts w:ascii="Arial" w:eastAsia="Arial" w:hAnsi="Arial" w:cs="Arial"/>
        </w:rPr>
        <w:t xml:space="preserve"> počtom </w:t>
      </w:r>
      <w:r w:rsidR="00673576">
        <w:rPr>
          <w:rFonts w:ascii="Arial" w:eastAsia="Arial" w:hAnsi="Arial" w:cs="Arial"/>
        </w:rPr>
        <w:t>o</w:t>
      </w:r>
      <w:r w:rsidR="004E1003">
        <w:rPr>
          <w:rFonts w:ascii="Arial" w:eastAsia="Arial" w:hAnsi="Arial" w:cs="Arial"/>
        </w:rPr>
        <w:t>š</w:t>
      </w:r>
      <w:r w:rsidR="00673576">
        <w:rPr>
          <w:rFonts w:ascii="Arial" w:eastAsia="Arial" w:hAnsi="Arial" w:cs="Arial"/>
        </w:rPr>
        <w:t>ípaných</w:t>
      </w:r>
      <w:r w:rsidRPr="00C034DE">
        <w:rPr>
          <w:rFonts w:ascii="Arial" w:eastAsia="Arial" w:hAnsi="Arial" w:cs="Arial"/>
        </w:rPr>
        <w:t xml:space="preserve"> je potrebné vyplniť naraz, pretože pri prerušení práce nie je možné túto časť uložiť ako rozpracovanú a </w:t>
      </w:r>
      <w:r w:rsidR="004E1003">
        <w:rPr>
          <w:rFonts w:ascii="Arial" w:eastAsia="Arial" w:hAnsi="Arial" w:cs="Arial"/>
        </w:rPr>
        <w:t>následne</w:t>
      </w:r>
      <w:r w:rsidRPr="00C034DE">
        <w:rPr>
          <w:rFonts w:ascii="Arial" w:eastAsia="Arial" w:hAnsi="Arial" w:cs="Arial"/>
        </w:rPr>
        <w:t xml:space="preserve"> pokračovať v jej vypĺňaní.  </w:t>
      </w:r>
    </w:p>
    <w:p w14:paraId="2C549B8C" w14:textId="77777777" w:rsidR="00B7038F" w:rsidRPr="00B7038F" w:rsidRDefault="00B7038F" w:rsidP="00B7038F">
      <w:pPr>
        <w:pStyle w:val="Odsekzoznamu"/>
        <w:rPr>
          <w:rFonts w:ascii="Arial" w:eastAsia="Arial" w:hAnsi="Arial" w:cs="Arial"/>
        </w:rPr>
      </w:pPr>
    </w:p>
    <w:p w14:paraId="5CC929C7" w14:textId="77777777" w:rsidR="00B7038F" w:rsidRPr="00C034DE" w:rsidRDefault="00B7038F" w:rsidP="00B7038F">
      <w:pPr>
        <w:pStyle w:val="Odsekzoznamu"/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</w:p>
    <w:p w14:paraId="11B45812" w14:textId="5B874567" w:rsidR="00B30B9E" w:rsidRPr="00C034DE" w:rsidRDefault="00E41156" w:rsidP="00C034DE">
      <w:pPr>
        <w:pStyle w:val="Odsekzoznamu"/>
        <w:numPr>
          <w:ilvl w:val="0"/>
          <w:numId w:val="11"/>
        </w:num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  <w:b/>
          <w:bCs/>
          <w:i/>
          <w:iCs/>
        </w:rPr>
      </w:pPr>
      <w:r w:rsidRPr="00C034DE">
        <w:rPr>
          <w:rFonts w:ascii="Arial" w:eastAsia="Arial" w:hAnsi="Arial" w:cs="Arial"/>
        </w:rPr>
        <w:t>V prípade, že služba podania neumožňuje pripojenie všetkých príloh alebo Vás platobná agentúra vyzve na doplnenie alebo opravu žiadosti, je potrebné použiť formulár</w:t>
      </w:r>
      <w:r w:rsidR="00266CB0" w:rsidRPr="00C034DE">
        <w:rPr>
          <w:rFonts w:ascii="Arial" w:eastAsia="Arial" w:hAnsi="Arial" w:cs="Arial"/>
        </w:rPr>
        <w:t xml:space="preserve"> Príloha č. </w:t>
      </w:r>
      <w:r w:rsidR="00B218BF" w:rsidRPr="00C034DE">
        <w:rPr>
          <w:rFonts w:ascii="Arial" w:eastAsia="Arial" w:hAnsi="Arial" w:cs="Arial"/>
        </w:rPr>
        <w:t>1</w:t>
      </w:r>
      <w:r w:rsidR="002F164D" w:rsidRPr="00C034DE">
        <w:rPr>
          <w:rFonts w:ascii="Arial" w:eastAsia="Arial" w:hAnsi="Arial" w:cs="Arial"/>
        </w:rPr>
        <w:t>,  ktorý sa podáva prostredníctvom ÚPVS – Všeobecná agenda</w:t>
      </w:r>
      <w:r w:rsidR="00082546" w:rsidRPr="00C034DE">
        <w:rPr>
          <w:rFonts w:ascii="Arial" w:eastAsia="Arial" w:hAnsi="Arial" w:cs="Arial"/>
        </w:rPr>
        <w:t>:</w:t>
      </w:r>
      <w:r w:rsidRPr="00C034DE">
        <w:rPr>
          <w:rFonts w:ascii="Arial" w:eastAsia="Arial" w:hAnsi="Arial" w:cs="Arial"/>
          <w:b/>
          <w:bCs/>
          <w:i/>
          <w:iCs/>
        </w:rPr>
        <w:t xml:space="preserve"> </w:t>
      </w:r>
    </w:p>
    <w:p w14:paraId="4EA365A8" w14:textId="68EA7970" w:rsidR="00B30B9E" w:rsidRDefault="00E41156" w:rsidP="00E23DB3">
      <w:pPr>
        <w:shd w:val="clear" w:color="auto" w:fill="FFFFFF"/>
        <w:tabs>
          <w:tab w:val="left" w:pos="142"/>
        </w:tabs>
        <w:spacing w:after="240" w:line="276" w:lineRule="auto"/>
        <w:ind w:left="720" w:right="301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 xml:space="preserve">Doplnenie – oprava Žiadosti </w:t>
      </w:r>
      <w:r w:rsidR="00266CB0" w:rsidRPr="00266CB0">
        <w:rPr>
          <w:rFonts w:ascii="Arial" w:eastAsia="Arial" w:hAnsi="Arial" w:cs="Arial"/>
          <w:b/>
          <w:bCs/>
          <w:i/>
          <w:iCs/>
        </w:rPr>
        <w:t>o poskytnutí podpory v sektoroch mlieka a bravčového mäsa</w:t>
      </w:r>
      <w:r>
        <w:rPr>
          <w:rFonts w:ascii="Arial" w:eastAsia="Arial" w:hAnsi="Arial" w:cs="Arial"/>
          <w:b/>
          <w:bCs/>
          <w:i/>
          <w:iCs/>
        </w:rPr>
        <w:t>.</w:t>
      </w:r>
    </w:p>
    <w:p w14:paraId="26C18D21" w14:textId="77777777" w:rsidR="00B7038F" w:rsidRDefault="00B7038F" w:rsidP="00256429">
      <w:p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  <w:b/>
          <w:bCs/>
          <w:i/>
          <w:iCs/>
        </w:rPr>
      </w:pPr>
    </w:p>
    <w:p w14:paraId="598C82DC" w14:textId="723E4386" w:rsidR="00B30B9E" w:rsidRPr="00C034DE" w:rsidRDefault="00E41156" w:rsidP="00C034DE">
      <w:pPr>
        <w:pStyle w:val="Odsekzoznamu"/>
        <w:numPr>
          <w:ilvl w:val="0"/>
          <w:numId w:val="12"/>
        </w:numPr>
        <w:shd w:val="clear" w:color="auto" w:fill="FFFFFF"/>
        <w:tabs>
          <w:tab w:val="left" w:pos="9072"/>
        </w:tabs>
        <w:spacing w:after="240" w:line="276" w:lineRule="auto"/>
        <w:jc w:val="both"/>
        <w:rPr>
          <w:rFonts w:ascii="Arial" w:eastAsia="Arial" w:hAnsi="Arial" w:cs="Arial"/>
        </w:rPr>
      </w:pPr>
      <w:r w:rsidRPr="00C034DE">
        <w:rPr>
          <w:rFonts w:ascii="Arial" w:eastAsia="Arial" w:hAnsi="Arial" w:cs="Arial"/>
        </w:rPr>
        <w:t xml:space="preserve">Podanie musí byť autorizované podľa § 23 ods. 1 zákona č. 305/2013 Z. z. </w:t>
      </w:r>
      <w:r w:rsidR="0052679E" w:rsidRPr="00C034DE">
        <w:rPr>
          <w:rFonts w:ascii="Arial" w:eastAsia="Arial" w:hAnsi="Arial" w:cs="Arial"/>
        </w:rPr>
        <w:br/>
      </w:r>
      <w:r w:rsidRPr="00C034DE">
        <w:rPr>
          <w:rFonts w:ascii="Arial" w:eastAsia="Arial" w:hAnsi="Arial" w:cs="Arial"/>
        </w:rPr>
        <w:t>o</w:t>
      </w:r>
      <w:r w:rsidR="0052679E" w:rsidRPr="00C034DE">
        <w:rPr>
          <w:rFonts w:ascii="Arial" w:eastAsia="Arial" w:hAnsi="Arial" w:cs="Arial"/>
        </w:rPr>
        <w:t> </w:t>
      </w:r>
      <w:r w:rsidRPr="00C034DE">
        <w:rPr>
          <w:rFonts w:ascii="Arial" w:eastAsia="Arial" w:hAnsi="Arial" w:cs="Arial"/>
        </w:rPr>
        <w:t>e-</w:t>
      </w:r>
      <w:proofErr w:type="spellStart"/>
      <w:r w:rsidRPr="00C034DE">
        <w:rPr>
          <w:rFonts w:ascii="Arial" w:eastAsia="Arial" w:hAnsi="Arial" w:cs="Arial"/>
        </w:rPr>
        <w:t>Governmente</w:t>
      </w:r>
      <w:proofErr w:type="spellEnd"/>
      <w:r w:rsidRPr="00C034DE">
        <w:rPr>
          <w:rFonts w:ascii="Arial" w:eastAsia="Arial" w:hAnsi="Arial" w:cs="Arial"/>
        </w:rPr>
        <w:t xml:space="preserve"> v znení neskorších predpisov, t. j. podpísané kvalifikovaným elektronickým podpisom alebo opatrené kvalifikovanou elektronickou pečaťou. Podanie, ktoré nebude riadne autorizované, nebude akceptované. </w:t>
      </w:r>
    </w:p>
    <w:p w14:paraId="15181122" w14:textId="21FB990C" w:rsidR="00266CB0" w:rsidRDefault="00266CB0">
      <w:pPr>
        <w:rPr>
          <w:rFonts w:ascii="Arial" w:eastAsia="Arial" w:hAnsi="Arial" w:cs="Arial"/>
          <w:b/>
          <w:bCs/>
          <w:color w:val="000000"/>
        </w:rPr>
      </w:pPr>
    </w:p>
    <w:p w14:paraId="4CDAB632" w14:textId="77777777" w:rsidR="00A83BA2" w:rsidRDefault="00A83BA2">
      <w:pPr>
        <w:rPr>
          <w:rFonts w:ascii="Arial" w:eastAsia="Arial" w:hAnsi="Arial" w:cs="Arial"/>
          <w:b/>
          <w:bCs/>
          <w:color w:val="000000"/>
        </w:rPr>
      </w:pPr>
    </w:p>
    <w:p w14:paraId="55620134" w14:textId="167189BA" w:rsidR="00B30B9E" w:rsidRDefault="00E4115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/>
        <w:ind w:right="301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Žiadosť o poskytnutie podpory obsahuje</w:t>
      </w:r>
    </w:p>
    <w:p w14:paraId="2BA08084" w14:textId="77777777" w:rsidR="00E10F9C" w:rsidRDefault="00E10F9C" w:rsidP="00E10F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ind w:right="301"/>
        <w:jc w:val="both"/>
        <w:rPr>
          <w:rFonts w:ascii="Arial" w:eastAsia="Arial" w:hAnsi="Arial" w:cs="Arial"/>
          <w:color w:val="000000"/>
        </w:rPr>
      </w:pPr>
    </w:p>
    <w:p w14:paraId="2BD51656" w14:textId="5BA9F2A0" w:rsidR="00B30B9E" w:rsidRPr="00266CB0" w:rsidRDefault="00E41156" w:rsidP="00266C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  <w:color w:val="000000"/>
        </w:rPr>
      </w:pPr>
      <w:r w:rsidRPr="00266CB0">
        <w:rPr>
          <w:rFonts w:ascii="Arial" w:eastAsia="Arial" w:hAnsi="Arial" w:cs="Arial"/>
          <w:color w:val="000000"/>
        </w:rPr>
        <w:t>záznamy vedené žiadateľom, ktoré sú hodnoverne preukázateľné a v prípade potreby overiteľné s údajmi vedenými v registri, a to:</w:t>
      </w:r>
    </w:p>
    <w:p w14:paraId="28C6B10B" w14:textId="46C75B52" w:rsidR="00B30B9E" w:rsidRPr="002B6E0D" w:rsidRDefault="00E41156" w:rsidP="00256429">
      <w:pPr>
        <w:pStyle w:val="Odsekzoznamu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851" w:right="301" w:hanging="284"/>
        <w:jc w:val="both"/>
        <w:rPr>
          <w:rFonts w:ascii="Arial" w:eastAsia="Arial" w:hAnsi="Arial" w:cs="Arial"/>
          <w:color w:val="000000"/>
        </w:rPr>
      </w:pPr>
      <w:r w:rsidRPr="002B6E0D">
        <w:rPr>
          <w:rFonts w:ascii="Arial" w:eastAsia="Arial" w:hAnsi="Arial" w:cs="Arial"/>
          <w:color w:val="000000"/>
        </w:rPr>
        <w:t>v prípade žiadateľa, ktorý chová dojnice, dennú evidenciu obsahujúcu údaje o vyprodukovaných množstvách mlieka, spôsobe jeho ošetrenia vrátane použitej látky, kontrole pH a o zaoraných množstvách,</w:t>
      </w:r>
    </w:p>
    <w:p w14:paraId="6982B7A1" w14:textId="5EC840E7" w:rsidR="00B30B9E" w:rsidRDefault="00E41156" w:rsidP="0025642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851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 prípade žiadateľa, ktorý chová ošípané, výstupy z evidencie zvierat, z</w:t>
      </w:r>
      <w:r w:rsidR="00266CB0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ktorých je zrejmé najmä kategória ošípaných, vek ošípaných a počet dní, počas ktorých boli ošípané dotknuté nariadenými opatreniami,</w:t>
      </w:r>
    </w:p>
    <w:p w14:paraId="56CB8403" w14:textId="77777777" w:rsidR="00B30B9E" w:rsidRDefault="00B30B9E" w:rsidP="00256429">
      <w:p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</w:p>
    <w:p w14:paraId="71064E02" w14:textId="77777777" w:rsidR="000C09AE" w:rsidRDefault="000C09AE" w:rsidP="00256429">
      <w:p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</w:p>
    <w:p w14:paraId="7EF34059" w14:textId="77777777" w:rsidR="000C09AE" w:rsidRDefault="000C09AE" w:rsidP="00256429">
      <w:pPr>
        <w:shd w:val="clear" w:color="auto" w:fill="FFFFFF"/>
        <w:tabs>
          <w:tab w:val="left" w:pos="142"/>
        </w:tabs>
        <w:spacing w:after="240" w:line="276" w:lineRule="auto"/>
        <w:ind w:right="301"/>
        <w:jc w:val="both"/>
        <w:rPr>
          <w:rFonts w:ascii="Arial" w:eastAsia="Arial" w:hAnsi="Arial" w:cs="Arial"/>
        </w:rPr>
      </w:pPr>
    </w:p>
    <w:p w14:paraId="4CC7C265" w14:textId="66FFCDE5" w:rsidR="00B30B9E" w:rsidRDefault="00E4115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/>
        <w:ind w:right="301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Povinné prílohy žiadosti</w:t>
      </w:r>
    </w:p>
    <w:p w14:paraId="25B6E3BE" w14:textId="77777777" w:rsidR="00C23606" w:rsidRDefault="00C2360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right="301"/>
        <w:jc w:val="both"/>
        <w:rPr>
          <w:rFonts w:ascii="Arial" w:eastAsia="Arial" w:hAnsi="Arial" w:cs="Arial"/>
          <w:color w:val="000000"/>
        </w:rPr>
      </w:pPr>
    </w:p>
    <w:p w14:paraId="26798DFC" w14:textId="5242B0A7" w:rsidR="00B30B9E" w:rsidRDefault="00C2360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Príloha č. 2 - </w:t>
      </w:r>
      <w:r w:rsidR="00266CB0">
        <w:rPr>
          <w:rFonts w:ascii="Arial" w:eastAsia="Arial" w:hAnsi="Arial" w:cs="Arial"/>
          <w:color w:val="000000"/>
        </w:rPr>
        <w:t>s</w:t>
      </w:r>
      <w:r w:rsidR="00E41156">
        <w:rPr>
          <w:rFonts w:ascii="Arial" w:eastAsia="Arial" w:hAnsi="Arial" w:cs="Arial"/>
          <w:color w:val="000000"/>
        </w:rPr>
        <w:t>úhlas s overením registra trestov fyzickej osoby žiadateľa a za všetkých štatutárov v prípade právnickej osoby</w:t>
      </w:r>
      <w:r w:rsidR="002B6E0D">
        <w:rPr>
          <w:rFonts w:ascii="Arial" w:eastAsia="Arial" w:hAnsi="Arial" w:cs="Arial"/>
          <w:color w:val="000000"/>
        </w:rPr>
        <w:t>,</w:t>
      </w:r>
    </w:p>
    <w:p w14:paraId="2048C89A" w14:textId="7966EFEC" w:rsidR="00B30B9E" w:rsidRDefault="00C2360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Príloha č. 3 - </w:t>
      </w:r>
      <w:r w:rsidR="002B6E0D">
        <w:rPr>
          <w:rFonts w:ascii="Arial" w:eastAsia="Arial" w:hAnsi="Arial" w:cs="Arial"/>
          <w:color w:val="000000"/>
        </w:rPr>
        <w:t xml:space="preserve">údaje pre identifikáciu skupiny v zmysle čl. 2 ods. 11 Smernice EPAR 2013/34/EÚ, </w:t>
      </w:r>
    </w:p>
    <w:p w14:paraId="23447D6F" w14:textId="6BACC9D7" w:rsidR="00B30B9E" w:rsidRDefault="00E4115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sken</w:t>
      </w:r>
      <w:proofErr w:type="spellEnd"/>
      <w:r>
        <w:rPr>
          <w:rFonts w:ascii="Arial" w:eastAsia="Arial" w:hAnsi="Arial" w:cs="Arial"/>
          <w:color w:val="000000"/>
        </w:rPr>
        <w:t xml:space="preserve"> zmluvy o vedení účtu žiadateľa v banke alebo v pobočke zahraničnej banky alebo potvrdenie banky alebo pobočky zahraničnej banky o vedení účtu žiadateľa v </w:t>
      </w:r>
      <w:r w:rsidR="00266CB0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banke alebo v pobočke zahraničnej banky s uvedením medzinárodného bankového čísla účtu, na ktorý žiada poukázať podporu,</w:t>
      </w:r>
    </w:p>
    <w:p w14:paraId="158CDBBA" w14:textId="76A6A065" w:rsidR="00B30B9E" w:rsidRDefault="00E41156" w:rsidP="0025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podklady preukazujúce, že im v období uplatňovania opatrení, v dôsledku ktorých sa mohli uplatňovať predmetné obmedzenia, skutočne vznikli straty podľa čl. 3 ods. 1 písm. a) až c) alebo písm. d) vykonávacieho nariadenia (EÚ) 2026/1100, ako napríklad </w:t>
      </w:r>
    </w:p>
    <w:p w14:paraId="57D61E39" w14:textId="716440F1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</w:rPr>
        <w:t>skeny</w:t>
      </w:r>
      <w:proofErr w:type="spellEnd"/>
      <w:r>
        <w:rPr>
          <w:rFonts w:ascii="Arial" w:eastAsia="Arial" w:hAnsi="Arial" w:cs="Arial"/>
          <w:color w:val="000000"/>
        </w:rPr>
        <w:t xml:space="preserve"> účtovných dokladov alebo dokladov z daňovej evidencie o škode na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mlieku sektora mlieka a mliečnych výrobkov, vyrobenom v prevádzkarni vlastného poľnohospodárskeho podniku prevádzkovanej </w:t>
      </w:r>
      <w:r w:rsidR="00FE3B0D" w:rsidRPr="00FE3B0D">
        <w:rPr>
          <w:rFonts w:ascii="Arial" w:eastAsia="Arial" w:hAnsi="Arial" w:cs="Arial"/>
          <w:bCs/>
          <w:iCs/>
          <w:color w:val="000000"/>
          <w:lang w:bidi="sk-SK"/>
        </w:rPr>
        <w:t>v pásmach stanovených v právnych aktoch Európskej únie, ktoré sú uvedené v prílohe k nariadeniu (EÚ) 2026/1100 (ďalej len</w:t>
      </w:r>
      <w:r w:rsidR="00765802">
        <w:rPr>
          <w:rFonts w:ascii="Arial" w:eastAsia="Arial" w:hAnsi="Arial" w:cs="Arial"/>
          <w:bCs/>
          <w:iCs/>
          <w:color w:val="000000"/>
          <w:lang w:bidi="sk-SK"/>
        </w:rPr>
        <w:t> </w:t>
      </w:r>
      <w:r w:rsidR="00FE3B0D" w:rsidRPr="00FE3B0D">
        <w:rPr>
          <w:rFonts w:ascii="Arial" w:eastAsia="Arial" w:hAnsi="Arial" w:cs="Arial"/>
          <w:bCs/>
          <w:iCs/>
          <w:color w:val="000000"/>
          <w:lang w:bidi="sk-SK"/>
        </w:rPr>
        <w:t xml:space="preserve"> „regulované pásmo“)</w:t>
      </w:r>
      <w:r>
        <w:rPr>
          <w:rFonts w:ascii="Arial" w:eastAsia="Arial" w:hAnsi="Arial" w:cs="Arial"/>
          <w:color w:val="000000"/>
        </w:rPr>
        <w:t>, ktorá vznikla počas predmetného obdobia, obsahujúcich informácie o množstve tohto mlieka a hodnote tejto škody v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eurách, </w:t>
      </w:r>
    </w:p>
    <w:p w14:paraId="4C525EA0" w14:textId="11A74277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</w:rPr>
        <w:t>skeny</w:t>
      </w:r>
      <w:proofErr w:type="spellEnd"/>
      <w:r>
        <w:rPr>
          <w:rFonts w:ascii="Arial" w:eastAsia="Arial" w:hAnsi="Arial" w:cs="Arial"/>
          <w:color w:val="000000"/>
        </w:rPr>
        <w:t xml:space="preserve"> rozhodnutí orgánu verejnej moci o povolení odstránenia mlieka podľa písmena a) ako vedľajšieho živočíšneho produktu podľa čl. 3 ods. 1 nariadenia Európskeho parlamentu a Rady (ES) č.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1069/2009 z 21. októbra 2009, ktorým sa ustanovujú zdravotné predpisy týkajúce sa vedľajších živočíšnych produktov a odvodených produktov neurčených na ľudskú spotrebu a ktorým sa zrušuje nariadenie (ES) č.</w:t>
      </w:r>
      <w:r w:rsidR="00765802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1774/2002 (Ú. v. ES L 300 14.11.2009) (ďalej len „vedľajší živočíšny produkt“) spôsobom podľa čl. 19 ods. 1 písm. b) až d) alebo písm. f) nariadenia (ES) č. 1069/2009, ak sa na </w:t>
      </w:r>
      <w:r w:rsidR="00B436A3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takýto spôsob jeho odstránenia v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danom čase toto povolenie vyžadovalo, </w:t>
      </w:r>
    </w:p>
    <w:p w14:paraId="0F050BE0" w14:textId="3604DB37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písomný popis vzniku škody</w:t>
      </w:r>
      <w:r w:rsidR="002B6E0D">
        <w:rPr>
          <w:rFonts w:ascii="Arial" w:eastAsia="Arial" w:hAnsi="Arial" w:cs="Arial"/>
          <w:color w:val="000000"/>
        </w:rPr>
        <w:t xml:space="preserve"> na</w:t>
      </w:r>
      <w:r>
        <w:rPr>
          <w:rFonts w:ascii="Arial" w:eastAsia="Arial" w:hAnsi="Arial" w:cs="Arial"/>
          <w:color w:val="000000"/>
        </w:rPr>
        <w:t xml:space="preserve"> mlieku podľa písmena a) a popis odstránenia tohto mlieka ako vedľajšieho živočíšneho produktu, </w:t>
      </w:r>
    </w:p>
    <w:p w14:paraId="4FA54B7E" w14:textId="25CFFC2B" w:rsidR="00B30B9E" w:rsidRPr="00765326" w:rsidRDefault="00917744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 w:rsidRPr="00765326">
        <w:rPr>
          <w:rFonts w:ascii="Arial" w:eastAsia="Arial" w:hAnsi="Arial" w:cs="Arial"/>
          <w:color w:val="000000"/>
        </w:rPr>
        <w:t>výpis z registra osvedčujúci chov konkrétneho počtu ošípaných, prasníc a</w:t>
      </w:r>
      <w:r w:rsidR="00AE4570" w:rsidRPr="00765326">
        <w:rPr>
          <w:rFonts w:ascii="Arial" w:eastAsia="Arial" w:hAnsi="Arial" w:cs="Arial"/>
          <w:color w:val="000000"/>
        </w:rPr>
        <w:t> </w:t>
      </w:r>
      <w:r w:rsidR="005E1E30">
        <w:rPr>
          <w:rFonts w:ascii="Arial" w:eastAsia="Arial" w:hAnsi="Arial" w:cs="Arial"/>
          <w:color w:val="000000"/>
        </w:rPr>
        <w:t>odstavčiat</w:t>
      </w:r>
      <w:r w:rsidR="005E1E30" w:rsidRPr="00765326">
        <w:rPr>
          <w:rFonts w:ascii="Arial" w:eastAsia="Arial" w:hAnsi="Arial" w:cs="Arial"/>
          <w:color w:val="000000"/>
        </w:rPr>
        <w:t xml:space="preserve"> </w:t>
      </w:r>
      <w:r w:rsidR="00AE4570" w:rsidRPr="00765326">
        <w:rPr>
          <w:rFonts w:ascii="Arial" w:eastAsia="Arial" w:hAnsi="Arial" w:cs="Arial"/>
          <w:color w:val="000000"/>
        </w:rPr>
        <w:t>počas predmetného obdobia v regulovaných pásmach</w:t>
      </w:r>
      <w:r w:rsidR="00765326" w:rsidRPr="00765326">
        <w:rPr>
          <w:rFonts w:ascii="Arial" w:eastAsia="Arial" w:hAnsi="Arial" w:cs="Arial"/>
          <w:color w:val="000000"/>
        </w:rPr>
        <w:t>,</w:t>
      </w:r>
    </w:p>
    <w:p w14:paraId="134E06AE" w14:textId="571B9DC3" w:rsidR="00B30B9E" w:rsidRDefault="00E41156" w:rsidP="00256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hanging="27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písomnú informáciu o počtoch každej z kategórií chovaných ošípaných  a 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počtoch dní počas predmetného obdobia, počas ktorých bolo obdobie ich chovu alebo výkrmu predĺžené podľa čl. 3 ods. 1 písm. b), c) alebo písm. d) vykonávacieho nariadenia (EÚ) 2026/1100 v platnom znení.</w:t>
      </w:r>
    </w:p>
    <w:p w14:paraId="481A865B" w14:textId="0A975116" w:rsidR="00B30B9E" w:rsidRDefault="00E41156" w:rsidP="00C236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/>
        <w:ind w:right="301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Podporu možno poskytnúť len žiadateľovi</w:t>
      </w:r>
    </w:p>
    <w:p w14:paraId="0535F8A4" w14:textId="77777777" w:rsidR="002F3603" w:rsidRDefault="002F3603" w:rsidP="002F36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ind w:right="301"/>
        <w:jc w:val="both"/>
        <w:rPr>
          <w:rFonts w:ascii="Arial" w:eastAsia="Arial" w:hAnsi="Arial" w:cs="Arial"/>
          <w:color w:val="000000"/>
        </w:rPr>
      </w:pPr>
    </w:p>
    <w:p w14:paraId="3CA13829" w14:textId="360987C3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ktorý nie je zrušený alebo nemá byť zrušený uplynutím doby alebo splnením účelu, na ktorý bol zriadený alebo založený alebo dňom uvedeným v prijatom rozhodnutí jeho spoločníkov alebo členov alebo v 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prijatom rozhodnutí jeho orgánu príslušného na prijatie takého rozhodnutia po dobu troch kalendárnych rokov nasledujúcich po 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kalendárnom roku, v ktorom sa mu podpora poskytuje,</w:t>
      </w:r>
    </w:p>
    <w:p w14:paraId="0FF45457" w14:textId="26AA0BD9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voči ktorému nie je vedené konkurzné konanie, reštrukturalizačné konanie, ktorý nie je v reštrukturalizácii, na ktorého majetok nie je vyhlásený konkurz, voči ktorému nebolo v priebehu najmenej jedného roka pred posledným dňom na podanie žiadosti o poskytnutie podpory zastavené konkurzné konanie pre nedostatok majetku, a na majetok ktorého nebol v priebehu najmenej jedného roka pred posledným dňom na podanie žiadosti o poskytnutie podpory zrušený konkurz pre </w:t>
      </w:r>
      <w:r w:rsidR="0052679E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nedostatok majetku,</w:t>
      </w:r>
    </w:p>
    <w:p w14:paraId="6606B506" w14:textId="63374935" w:rsidR="0007629F" w:rsidRDefault="0007629F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nie je v likvidácii,</w:t>
      </w:r>
    </w:p>
    <w:p w14:paraId="2B54401C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má vysporiadané finančné vzťahy so štátnym rozpočtom,</w:t>
      </w:r>
    </w:p>
    <w:p w14:paraId="5A2C35FB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voči ktorému nie je uskutočňovaný výkon rozhodnutia</w:t>
      </w:r>
      <w:r>
        <w:rPr>
          <w:rFonts w:ascii="Arial" w:eastAsia="Arial" w:hAnsi="Arial" w:cs="Arial"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color w:val="000000"/>
        </w:rPr>
        <w:t>,</w:t>
      </w:r>
    </w:p>
    <w:p w14:paraId="6D1FC6C8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ktorý nemá právoplatne uložený trest zrušenia právnickej osoby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eastAsia="Arial" w:hAnsi="Arial" w:cs="Arial"/>
        </w:rPr>
        <w:t>,</w:t>
      </w:r>
    </w:p>
    <w:p w14:paraId="7719D65F" w14:textId="31EC4282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nemá právoplatne uložený trest zákazu prijímať dotácie alebo subvencie</w:t>
      </w:r>
      <w:r>
        <w:rPr>
          <w:rFonts w:ascii="Arial" w:eastAsia="Arial" w:hAnsi="Arial" w:cs="Arial"/>
          <w:color w:val="000000"/>
          <w:vertAlign w:val="superscript"/>
        </w:rPr>
        <w:footnoteReference w:id="3"/>
      </w:r>
      <w:r>
        <w:rPr>
          <w:rFonts w:ascii="Arial" w:eastAsia="Arial" w:hAnsi="Arial" w:cs="Arial"/>
          <w:color w:val="000000"/>
        </w:rPr>
        <w:t xml:space="preserve"> alebo trest zákazu prijímať pomoc a podporu poskytovanú z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 xml:space="preserve"> fondov Európskej únie</w:t>
      </w:r>
      <w:r>
        <w:rPr>
          <w:rFonts w:ascii="Arial" w:eastAsia="Arial" w:hAnsi="Arial" w:cs="Arial"/>
          <w:color w:val="000000"/>
          <w:vertAlign w:val="superscript"/>
        </w:rPr>
        <w:footnoteReference w:id="4"/>
      </w:r>
      <w:r>
        <w:rPr>
          <w:rFonts w:ascii="Arial" w:eastAsia="Arial" w:hAnsi="Arial" w:cs="Arial"/>
          <w:color w:val="000000"/>
        </w:rPr>
        <w:t xml:space="preserve">, </w:t>
      </w:r>
    </w:p>
    <w:p w14:paraId="3541F41F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ak prijímateľ, štatutárny orgán alebo člen štatutárneho orgánu prijímateľa, alebo osoba, ktorá koná v mene a na účet prijímateľa, nebola právoplatne odsúdená za niektorý z trestných činov podľa § 213, § 225, § 233, § 237, § 254, § 261 až 263, § 266, § 267, § 276 ods. 4, § 277 ods. 4, § 277a ods. 3, § 326, § 329, § 330, § 333, § 334 alebo § 336 Trestného zákona</w:t>
      </w:r>
      <w:r>
        <w:rPr>
          <w:rFonts w:ascii="Arial" w:eastAsia="Arial" w:hAnsi="Arial" w:cs="Arial"/>
          <w:color w:val="000000"/>
          <w:vertAlign w:val="superscript"/>
        </w:rPr>
        <w:footnoteReference w:id="5"/>
      </w:r>
      <w:r>
        <w:rPr>
          <w:rFonts w:ascii="Arial" w:eastAsia="Arial" w:hAnsi="Arial" w:cs="Arial"/>
          <w:color w:val="000000"/>
        </w:rPr>
        <w:t>,</w:t>
      </w:r>
    </w:p>
    <w:p w14:paraId="3E3F1B9C" w14:textId="549C9CC5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ktorý nie je právnickou osobou, subjektom alebo orgánom so sídlom v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Rusku</w:t>
      </w:r>
      <w:r>
        <w:rPr>
          <w:rFonts w:ascii="Arial" w:eastAsia="Arial" w:hAnsi="Arial" w:cs="Arial"/>
          <w:color w:val="000000"/>
          <w:vertAlign w:val="superscript"/>
        </w:rPr>
        <w:footnoteReference w:id="6"/>
      </w:r>
      <w:r>
        <w:rPr>
          <w:rFonts w:ascii="Arial" w:eastAsia="Arial" w:hAnsi="Arial" w:cs="Arial"/>
          <w:color w:val="000000"/>
        </w:rPr>
        <w:t>,</w:t>
      </w:r>
    </w:p>
    <w:p w14:paraId="1612FB0D" w14:textId="77777777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nie je vo viac než 50 %-nej miere vlastnený právnickou osobou, subjektom alebo orgánom so sídlom v Rusku</w:t>
      </w:r>
      <w:r>
        <w:rPr>
          <w:rFonts w:ascii="Arial" w:eastAsia="Arial" w:hAnsi="Arial" w:cs="Arial"/>
          <w:color w:val="000000"/>
          <w:vertAlign w:val="superscript"/>
        </w:rPr>
        <w:footnoteReference w:id="7"/>
      </w:r>
      <w:r>
        <w:rPr>
          <w:rFonts w:ascii="Arial" w:eastAsia="Arial" w:hAnsi="Arial" w:cs="Arial"/>
          <w:color w:val="000000"/>
        </w:rPr>
        <w:t>,</w:t>
      </w:r>
    </w:p>
    <w:p w14:paraId="7135F138" w14:textId="37B18FF4" w:rsidR="00B30B9E" w:rsidRDefault="00E41156" w:rsidP="002564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240" w:line="276" w:lineRule="auto"/>
        <w:ind w:left="993" w:right="301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ktorý nie je uvedený v sankčných zoznamoch Európskej únie a</w:t>
      </w:r>
      <w:r w:rsidR="00305C4B">
        <w:rPr>
          <w:rFonts w:ascii="Arial" w:eastAsia="Arial" w:hAnsi="Arial" w:cs="Arial"/>
          <w:color w:val="000000"/>
        </w:rPr>
        <w:t> </w:t>
      </w:r>
      <w:r>
        <w:rPr>
          <w:rFonts w:ascii="Arial" w:eastAsia="Arial" w:hAnsi="Arial" w:cs="Arial"/>
          <w:color w:val="000000"/>
        </w:rPr>
        <w:t>Organizácie spojených národov</w:t>
      </w:r>
      <w:r>
        <w:rPr>
          <w:rFonts w:ascii="Arial" w:eastAsia="Arial" w:hAnsi="Arial" w:cs="Arial"/>
          <w:color w:val="000000"/>
          <w:vertAlign w:val="superscript"/>
        </w:rPr>
        <w:footnoteReference w:id="8"/>
      </w:r>
      <w:r>
        <w:rPr>
          <w:rFonts w:ascii="Arial" w:eastAsia="Arial" w:hAnsi="Arial" w:cs="Arial"/>
          <w:color w:val="000000"/>
        </w:rPr>
        <w:t>.</w:t>
      </w:r>
    </w:p>
    <w:p w14:paraId="3D73E6D5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55D3883A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6D30F7FF" w14:textId="77777777" w:rsidR="005D56AC" w:rsidRDefault="005D56AC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2F1E03FF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2D8C08D5" w14:textId="79CCF968" w:rsidR="00B30B9E" w:rsidRDefault="00E41156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Bratislave, </w:t>
      </w:r>
      <w:r w:rsidRPr="005A03BA">
        <w:rPr>
          <w:rFonts w:ascii="Arial" w:eastAsia="Arial" w:hAnsi="Arial" w:cs="Arial"/>
        </w:rPr>
        <w:t xml:space="preserve">dňa </w:t>
      </w:r>
      <w:r w:rsidR="002F164D" w:rsidRPr="005A03BA">
        <w:rPr>
          <w:rFonts w:ascii="Arial" w:eastAsia="Arial" w:hAnsi="Arial" w:cs="Arial"/>
        </w:rPr>
        <w:t>07</w:t>
      </w:r>
      <w:r w:rsidRPr="005A03BA">
        <w:rPr>
          <w:rFonts w:ascii="Arial" w:eastAsia="Arial" w:hAnsi="Arial" w:cs="Arial"/>
        </w:rPr>
        <w:t>. 0</w:t>
      </w:r>
      <w:r w:rsidR="002F164D" w:rsidRPr="005A03BA">
        <w:rPr>
          <w:rFonts w:ascii="Arial" w:eastAsia="Arial" w:hAnsi="Arial" w:cs="Arial"/>
        </w:rPr>
        <w:t>9</w:t>
      </w:r>
      <w:r w:rsidRPr="005A03BA">
        <w:rPr>
          <w:rFonts w:ascii="Arial" w:eastAsia="Arial" w:hAnsi="Arial" w:cs="Arial"/>
        </w:rPr>
        <w:t>. 2026</w:t>
      </w:r>
    </w:p>
    <w:p w14:paraId="703B99E2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98B7062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5632E0D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3CEB6AC" w14:textId="77777777" w:rsidR="00A83BA2" w:rsidRDefault="00A83BA2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44DA66DD" w14:textId="77777777" w:rsidR="00A83BA2" w:rsidRDefault="00A83BA2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3099A8F" w14:textId="77777777" w:rsidR="00A83BA2" w:rsidRDefault="00A83BA2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38EA8962" w14:textId="77777777" w:rsidR="00B30B9E" w:rsidRDefault="00B30B9E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7B3B4D14" w14:textId="77777777" w:rsidR="0078069A" w:rsidRDefault="0078069A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4B8FEC95" w14:textId="77777777" w:rsidR="0078069A" w:rsidRDefault="0078069A">
      <w:pPr>
        <w:shd w:val="clear" w:color="auto" w:fill="FFFFFF"/>
        <w:spacing w:line="276" w:lineRule="auto"/>
        <w:ind w:right="300"/>
        <w:jc w:val="both"/>
        <w:rPr>
          <w:rFonts w:ascii="Arial" w:eastAsia="Arial" w:hAnsi="Arial" w:cs="Arial"/>
        </w:rPr>
      </w:pPr>
    </w:p>
    <w:p w14:paraId="18A53438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 xml:space="preserve">Ing. Marek </w:t>
      </w:r>
      <w:proofErr w:type="spellStart"/>
      <w:r>
        <w:rPr>
          <w:rFonts w:ascii="Arial" w:eastAsia="Arial" w:hAnsi="Arial" w:cs="Arial"/>
          <w:b/>
          <w:bCs/>
          <w:color w:val="000000"/>
        </w:rPr>
        <w:t>Čepko</w:t>
      </w:r>
      <w:proofErr w:type="spellEnd"/>
      <w:r>
        <w:rPr>
          <w:rFonts w:ascii="Arial" w:eastAsia="Arial" w:hAnsi="Arial" w:cs="Arial"/>
          <w:b/>
          <w:bCs/>
          <w:color w:val="000000"/>
        </w:rPr>
        <w:t>, generálny riaditeľ</w:t>
      </w:r>
    </w:p>
    <w:p w14:paraId="14D103FD" w14:textId="46DD9DD3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v zastúpení Ing. František Mlynár</w:t>
      </w:r>
      <w:r w:rsidR="00375146">
        <w:rPr>
          <w:rFonts w:ascii="Arial" w:eastAsia="Arial" w:hAnsi="Arial" w:cs="Arial"/>
          <w:color w:val="000000"/>
        </w:rPr>
        <w:t>, MBA</w:t>
      </w:r>
      <w:r>
        <w:rPr>
          <w:rFonts w:ascii="Arial" w:eastAsia="Arial" w:hAnsi="Arial" w:cs="Arial"/>
          <w:color w:val="000000"/>
        </w:rPr>
        <w:t xml:space="preserve"> </w:t>
      </w:r>
    </w:p>
    <w:p w14:paraId="3192CADE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na základe poverenia č. 116695/2026/111 zo dňa 18.5.2026</w:t>
      </w:r>
    </w:p>
    <w:p w14:paraId="677D64D6" w14:textId="77777777" w:rsidR="00B30B9E" w:rsidRDefault="00B30B9E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50925CCD" w14:textId="77777777" w:rsidR="00B30B9E" w:rsidRDefault="00B30B9E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19FF165E" w14:textId="77777777" w:rsidR="00B30B9E" w:rsidRDefault="00B30B9E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59F4B47A" w14:textId="77777777" w:rsidR="0078069A" w:rsidRDefault="007806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2EF73094" w14:textId="77777777" w:rsidR="0078069A" w:rsidRDefault="007806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574CD3E9" w14:textId="77777777" w:rsidR="0078069A" w:rsidRDefault="007806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46DD555A" w14:textId="77777777" w:rsidR="0078069A" w:rsidRDefault="007806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51EB60DB" w14:textId="77777777" w:rsidR="0078069A" w:rsidRDefault="007806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7B7E45CF" w14:textId="77777777" w:rsidR="0078069A" w:rsidRDefault="007806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29BCE3E5" w14:textId="77777777" w:rsidR="0078069A" w:rsidRDefault="0078069A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15E6B95D" w14:textId="77777777" w:rsidR="005D56AC" w:rsidRDefault="005D56AC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6A6795E5" w14:textId="56E847DC" w:rsidR="00C23606" w:rsidRDefault="00C23606">
      <w:pPr>
        <w:rPr>
          <w:rFonts w:ascii="Arial" w:eastAsia="Arial" w:hAnsi="Arial" w:cs="Arial"/>
          <w:color w:val="000000"/>
        </w:rPr>
      </w:pPr>
    </w:p>
    <w:p w14:paraId="12A8BE3E" w14:textId="77777777" w:rsidR="00A83BA2" w:rsidRDefault="00A83BA2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14C61098" w14:textId="7D8C83C9" w:rsidR="00B30B9E" w:rsidRPr="00B70C26" w:rsidRDefault="00E41156">
      <w:pPr>
        <w:spacing w:line="276" w:lineRule="auto"/>
        <w:rPr>
          <w:rFonts w:ascii="Arial" w:eastAsia="Arial" w:hAnsi="Arial" w:cs="Arial"/>
          <w:b/>
          <w:bCs/>
        </w:rPr>
      </w:pPr>
      <w:r w:rsidRPr="00B70C26">
        <w:rPr>
          <w:rFonts w:ascii="Arial" w:eastAsia="Arial" w:hAnsi="Arial" w:cs="Arial"/>
          <w:b/>
          <w:bCs/>
        </w:rPr>
        <w:lastRenderedPageBreak/>
        <w:t>PRÍLOHY</w:t>
      </w:r>
    </w:p>
    <w:p w14:paraId="0D774441" w14:textId="77777777" w:rsidR="00B30B9E" w:rsidRDefault="00B30B9E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397"/>
        </w:tabs>
        <w:spacing w:after="240" w:line="276" w:lineRule="auto"/>
        <w:rPr>
          <w:rFonts w:ascii="Arial" w:eastAsia="Arial" w:hAnsi="Arial" w:cs="Arial"/>
          <w:b/>
          <w:bCs/>
          <w:smallCaps/>
          <w:color w:val="000000"/>
        </w:rPr>
      </w:pPr>
    </w:p>
    <w:p w14:paraId="23CA0A09" w14:textId="2B29A281" w:rsidR="00B30B9E" w:rsidRDefault="00E41156" w:rsidP="00256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Doplnenie – oprava </w:t>
      </w:r>
      <w:r w:rsidR="00256429">
        <w:rPr>
          <w:rFonts w:ascii="Arial" w:eastAsia="Arial" w:hAnsi="Arial" w:cs="Arial"/>
          <w:color w:val="000000"/>
        </w:rPr>
        <w:t>ž</w:t>
      </w:r>
      <w:r>
        <w:rPr>
          <w:rFonts w:ascii="Arial" w:eastAsia="Arial" w:hAnsi="Arial" w:cs="Arial"/>
          <w:color w:val="000000"/>
        </w:rPr>
        <w:t xml:space="preserve">iadosti </w:t>
      </w:r>
      <w:r w:rsidR="00305C4B">
        <w:rPr>
          <w:rFonts w:ascii="Arial" w:eastAsia="Arial" w:hAnsi="Arial" w:cs="Arial"/>
          <w:color w:val="000000"/>
        </w:rPr>
        <w:t xml:space="preserve">o </w:t>
      </w:r>
      <w:r w:rsidR="00305C4B" w:rsidRPr="003167B4">
        <w:rPr>
          <w:rFonts w:ascii="Arial" w:eastAsia="Arial" w:hAnsi="Arial" w:cs="Arial"/>
          <w:lang w:val="sk-SK"/>
        </w:rPr>
        <w:t>poskytnutí podpory v sektoroch mlieka a bravčového mäsa</w:t>
      </w:r>
    </w:p>
    <w:p w14:paraId="18EFCFA4" w14:textId="3FE2133D" w:rsidR="00B30B9E" w:rsidRDefault="00E41156" w:rsidP="00256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Súhlas s overením registra trestov</w:t>
      </w:r>
    </w:p>
    <w:p w14:paraId="42FD8E49" w14:textId="5F08DD21" w:rsidR="00B30B9E" w:rsidRDefault="00E41156" w:rsidP="00256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Údaje pre identifikáciu skupiny v zmysle čl. 2 ods. 11 Smernice EPAR 2013/34/EÚ</w:t>
      </w:r>
    </w:p>
    <w:p w14:paraId="4BBE0947" w14:textId="4ECF0B4F" w:rsidR="00DE5146" w:rsidRPr="0078069A" w:rsidRDefault="00305C4B" w:rsidP="0034656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  <w:proofErr w:type="spellStart"/>
      <w:r w:rsidRPr="0078069A">
        <w:rPr>
          <w:rFonts w:ascii="Arial" w:eastAsia="Arial" w:hAnsi="Arial" w:cs="Arial"/>
          <w:color w:val="000000"/>
        </w:rPr>
        <w:t>Späťvzatie</w:t>
      </w:r>
      <w:proofErr w:type="spellEnd"/>
      <w:r w:rsidRPr="0078069A">
        <w:rPr>
          <w:rFonts w:ascii="Arial" w:eastAsia="Arial" w:hAnsi="Arial" w:cs="Arial"/>
          <w:color w:val="000000"/>
        </w:rPr>
        <w:t xml:space="preserve"> žiadosti o </w:t>
      </w:r>
      <w:r w:rsidRPr="0078069A">
        <w:rPr>
          <w:rFonts w:ascii="Arial" w:eastAsia="Arial" w:hAnsi="Arial" w:cs="Arial"/>
          <w:lang w:val="sk-SK"/>
        </w:rPr>
        <w:t>poskytnutí podpory v sektoroch mlieka a bravčového mäsa</w:t>
      </w:r>
    </w:p>
    <w:p w14:paraId="6B57AF8C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13EECD6E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33891FD5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p w14:paraId="6F26ABEC" w14:textId="77777777" w:rsidR="00DE5146" w:rsidRDefault="00DE5146" w:rsidP="0025642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40" w:line="276" w:lineRule="auto"/>
        <w:jc w:val="both"/>
        <w:rPr>
          <w:rFonts w:ascii="Arial" w:eastAsia="Arial" w:hAnsi="Arial" w:cs="Arial"/>
          <w:color w:val="000000"/>
        </w:rPr>
      </w:pPr>
    </w:p>
    <w:sectPr w:rsidR="00DE5146" w:rsidSect="002B6E0D">
      <w:headerReference w:type="default" r:id="rId11"/>
      <w:footerReference w:type="default" r:id="rId12"/>
      <w:headerReference w:type="first" r:id="rId13"/>
      <w:pgSz w:w="11906" w:h="16838"/>
      <w:pgMar w:top="993" w:right="1417" w:bottom="1135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C370C" w14:textId="77777777" w:rsidR="009F4A77" w:rsidRDefault="009F4A77">
      <w:r>
        <w:separator/>
      </w:r>
    </w:p>
  </w:endnote>
  <w:endnote w:type="continuationSeparator" w:id="0">
    <w:p w14:paraId="24290BEB" w14:textId="77777777" w:rsidR="009F4A77" w:rsidRDefault="009F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0401488-7494-45F4-8AFB-04D47A18A4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C848746-306B-496E-87E6-B36366A277DA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3" w:fontKey="{F5BCB297-11D1-4A4D-8A09-F10520582D3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54847AA-C7A5-4AA8-AEED-1F37758ABA08}"/>
    <w:embedBold r:id="rId5" w:fontKey="{631FF307-2EF8-456B-8545-A6EE6DC231D5}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  <w:embedItalic r:id="rId6" w:fontKey="{FD2D35D8-04CD-4C4C-8654-4C0F29A23F9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A6022CE8-C447-44F5-80DB-AD6895EF962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F63238D2-27AC-4A5E-8437-A995C90D70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5768439"/>
      <w:docPartObj>
        <w:docPartGallery w:val="Page Numbers (Bottom of Page)"/>
        <w:docPartUnique/>
      </w:docPartObj>
    </w:sdtPr>
    <w:sdtEndPr/>
    <w:sdtContent>
      <w:p w14:paraId="4D7185D2" w14:textId="359B4625" w:rsidR="00DC08B4" w:rsidRDefault="00DC08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682A469D" w14:textId="77777777" w:rsidR="00DC08B4" w:rsidRDefault="00DC08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4E317" w14:textId="77777777" w:rsidR="009F4A77" w:rsidRDefault="009F4A77">
      <w:r>
        <w:separator/>
      </w:r>
    </w:p>
  </w:footnote>
  <w:footnote w:type="continuationSeparator" w:id="0">
    <w:p w14:paraId="61C9928C" w14:textId="77777777" w:rsidR="009F4A77" w:rsidRDefault="009F4A77">
      <w:r>
        <w:continuationSeparator/>
      </w:r>
    </w:p>
  </w:footnote>
  <w:footnote w:id="1">
    <w:p w14:paraId="35CD82C7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Zákon č. 233/1995 Z. z. o súdnych exekútoroch a exekučnej činnosti (Exekučný poriadok) a o zmene a doplnení ďalších zákonov v znení neskorších predpisov, zákon Slovenskej národnej rady č. 511/1992 Zb. o správe daní a poplatkov a o zmenách v sústave územných finančných orgánov v znení neskorších predpisov</w:t>
      </w:r>
    </w:p>
  </w:footnote>
  <w:footnote w:id="2">
    <w:p w14:paraId="281EE024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§ 10 ods. 1 písm. a) zákona č. 91/2016 Z. z. o trestnej zodpovednosti právnických osôb a o zmene a doplnení niektorých zákonov v znení zákona č. 312/2020 Z. z.</w:t>
      </w:r>
    </w:p>
  </w:footnote>
  <w:footnote w:id="3">
    <w:p w14:paraId="4389825F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 ods. 1 písm. f) zákona č. 91/2016 Z. z. o trestnej zodpovednosti právnických osôb a o zmene a doplnení niektorých zákonov v znení zákona č. 312/2020 Z. z.</w:t>
      </w:r>
    </w:p>
  </w:footnote>
  <w:footnote w:id="4">
    <w:p w14:paraId="0D5B4052" w14:textId="77777777" w:rsidR="00B30B9E" w:rsidRDefault="00E41156">
      <w:pPr>
        <w:rPr>
          <w:rFonts w:ascii="Arial" w:eastAsia="Arial" w:hAnsi="Arial" w:cs="Arial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§ 10 ods. 1 písm. g) zákona č. 91/2016 Z. z. o trestnej zodpovednosti právnických osôb a o zmene a doplnení niektorých zákonov v znení zákona č. 312/2020 Z. z.</w:t>
      </w:r>
    </w:p>
  </w:footnote>
  <w:footnote w:id="5">
    <w:p w14:paraId="00BF3A0C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13 ods. 11 zákona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</w:t>
      </w:r>
    </w:p>
  </w:footnote>
  <w:footnote w:id="6">
    <w:p w14:paraId="432290F0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Čl. 2 Nariadenia Rady (EÚ) č. 269/2014 o reštriktívnych opatreniach vzhľadom na konanie narúšajúce alebo ohrozujúce územnú celistvosť, zvrchovanosť a nezávislosť Ukrajiny v platnom znení</w:t>
      </w:r>
    </w:p>
  </w:footnote>
  <w:footnote w:id="7">
    <w:p w14:paraId="201F11F8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Čl. 5 písm. l Nariadenia Rady (EÚ) č. 833/2014 z 31. júla 2014 o reštriktívnych opatreniach s ohľadom na konanie Ruska, ktorým destabilizuje situáciu na Ukrajine v platnom znení</w:t>
      </w:r>
    </w:p>
  </w:footnote>
  <w:footnote w:id="8">
    <w:p w14:paraId="630120AC" w14:textId="77777777" w:rsidR="00B30B9E" w:rsidRDefault="00E4115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Čl. 215 Zmluvy o fungovaní Európskej únie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EB141" w14:textId="77777777" w:rsidR="00B30B9E" w:rsidRDefault="00B30B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EECF" w14:textId="77777777" w:rsidR="00B30B9E" w:rsidRDefault="00E411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EFD9FD3" wp14:editId="6A9DEA82">
          <wp:simplePos x="0" y="0"/>
          <wp:positionH relativeFrom="column">
            <wp:posOffset>-238539</wp:posOffset>
          </wp:positionH>
          <wp:positionV relativeFrom="paragraph">
            <wp:posOffset>-14191</wp:posOffset>
          </wp:positionV>
          <wp:extent cx="1764983" cy="1288111"/>
          <wp:effectExtent l="0" t="0" r="0" b="0"/>
          <wp:wrapNone/>
          <wp:docPr id="163865503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B017B"/>
    <w:multiLevelType w:val="multilevel"/>
    <w:tmpl w:val="033E9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0B0727"/>
    <w:multiLevelType w:val="multilevel"/>
    <w:tmpl w:val="29D41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E322D"/>
    <w:multiLevelType w:val="multilevel"/>
    <w:tmpl w:val="2E389E1A"/>
    <w:lvl w:ilvl="0">
      <w:start w:val="1"/>
      <w:numFmt w:val="lowerLetter"/>
      <w:pStyle w:val="adda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1E2EF3"/>
    <w:multiLevelType w:val="multilevel"/>
    <w:tmpl w:val="A412B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60483"/>
    <w:multiLevelType w:val="multilevel"/>
    <w:tmpl w:val="828258F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CB3638"/>
    <w:multiLevelType w:val="multilevel"/>
    <w:tmpl w:val="87D8D7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98057BA"/>
    <w:multiLevelType w:val="multilevel"/>
    <w:tmpl w:val="301864D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C851D5"/>
    <w:multiLevelType w:val="multilevel"/>
    <w:tmpl w:val="5E7AE81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91578E"/>
    <w:multiLevelType w:val="hybridMultilevel"/>
    <w:tmpl w:val="50705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945E8"/>
    <w:multiLevelType w:val="multilevel"/>
    <w:tmpl w:val="1246640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6C112B"/>
    <w:multiLevelType w:val="multilevel"/>
    <w:tmpl w:val="29D41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72942"/>
    <w:multiLevelType w:val="hybridMultilevel"/>
    <w:tmpl w:val="E31AEA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311004">
    <w:abstractNumId w:val="1"/>
  </w:num>
  <w:num w:numId="2" w16cid:durableId="169218759">
    <w:abstractNumId w:val="5"/>
  </w:num>
  <w:num w:numId="3" w16cid:durableId="479613563">
    <w:abstractNumId w:val="3"/>
  </w:num>
  <w:num w:numId="4" w16cid:durableId="863978278">
    <w:abstractNumId w:val="9"/>
  </w:num>
  <w:num w:numId="5" w16cid:durableId="470365942">
    <w:abstractNumId w:val="7"/>
  </w:num>
  <w:num w:numId="6" w16cid:durableId="84309490">
    <w:abstractNumId w:val="2"/>
  </w:num>
  <w:num w:numId="7" w16cid:durableId="907157979">
    <w:abstractNumId w:val="6"/>
  </w:num>
  <w:num w:numId="8" w16cid:durableId="896866847">
    <w:abstractNumId w:val="0"/>
  </w:num>
  <w:num w:numId="9" w16cid:durableId="1821574449">
    <w:abstractNumId w:val="10"/>
  </w:num>
  <w:num w:numId="10" w16cid:durableId="1132600816">
    <w:abstractNumId w:val="4"/>
  </w:num>
  <w:num w:numId="11" w16cid:durableId="1165053556">
    <w:abstractNumId w:val="11"/>
  </w:num>
  <w:num w:numId="12" w16cid:durableId="991760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B9E"/>
    <w:rsid w:val="0004223E"/>
    <w:rsid w:val="00057568"/>
    <w:rsid w:val="0006425E"/>
    <w:rsid w:val="00064C36"/>
    <w:rsid w:val="00066264"/>
    <w:rsid w:val="0007629F"/>
    <w:rsid w:val="00080FC0"/>
    <w:rsid w:val="00082546"/>
    <w:rsid w:val="000C09AE"/>
    <w:rsid w:val="000C43DB"/>
    <w:rsid w:val="000D485B"/>
    <w:rsid w:val="000F119A"/>
    <w:rsid w:val="000F361F"/>
    <w:rsid w:val="000F6BDA"/>
    <w:rsid w:val="00106FF5"/>
    <w:rsid w:val="001115CD"/>
    <w:rsid w:val="00116C5C"/>
    <w:rsid w:val="0014237D"/>
    <w:rsid w:val="00143330"/>
    <w:rsid w:val="00185CB3"/>
    <w:rsid w:val="001C016A"/>
    <w:rsid w:val="001D6963"/>
    <w:rsid w:val="001E4C01"/>
    <w:rsid w:val="001E4D97"/>
    <w:rsid w:val="00212395"/>
    <w:rsid w:val="00221304"/>
    <w:rsid w:val="00251DA5"/>
    <w:rsid w:val="00256429"/>
    <w:rsid w:val="00262393"/>
    <w:rsid w:val="002649D8"/>
    <w:rsid w:val="00266CB0"/>
    <w:rsid w:val="00274ABB"/>
    <w:rsid w:val="002A0F73"/>
    <w:rsid w:val="002A12DB"/>
    <w:rsid w:val="002A4D7A"/>
    <w:rsid w:val="002B6E0D"/>
    <w:rsid w:val="002C7523"/>
    <w:rsid w:val="002E2664"/>
    <w:rsid w:val="002F164D"/>
    <w:rsid w:val="002F3603"/>
    <w:rsid w:val="002F3CD5"/>
    <w:rsid w:val="00305C4B"/>
    <w:rsid w:val="003167B4"/>
    <w:rsid w:val="00317DDB"/>
    <w:rsid w:val="00352E08"/>
    <w:rsid w:val="003607C5"/>
    <w:rsid w:val="00375146"/>
    <w:rsid w:val="0038338C"/>
    <w:rsid w:val="003A7409"/>
    <w:rsid w:val="003E0EFF"/>
    <w:rsid w:val="0041464D"/>
    <w:rsid w:val="00424F17"/>
    <w:rsid w:val="0044723F"/>
    <w:rsid w:val="00476920"/>
    <w:rsid w:val="004837F1"/>
    <w:rsid w:val="00491489"/>
    <w:rsid w:val="00491FD7"/>
    <w:rsid w:val="00492360"/>
    <w:rsid w:val="004A0061"/>
    <w:rsid w:val="004A4374"/>
    <w:rsid w:val="004E1003"/>
    <w:rsid w:val="004F491A"/>
    <w:rsid w:val="00507C9C"/>
    <w:rsid w:val="0052679E"/>
    <w:rsid w:val="00567023"/>
    <w:rsid w:val="00571B3F"/>
    <w:rsid w:val="00572675"/>
    <w:rsid w:val="00595770"/>
    <w:rsid w:val="00597054"/>
    <w:rsid w:val="005A03BA"/>
    <w:rsid w:val="005B3CE4"/>
    <w:rsid w:val="005C242A"/>
    <w:rsid w:val="005D56AC"/>
    <w:rsid w:val="005E1E30"/>
    <w:rsid w:val="006179DA"/>
    <w:rsid w:val="00633925"/>
    <w:rsid w:val="00673576"/>
    <w:rsid w:val="006A3FE4"/>
    <w:rsid w:val="006A72CB"/>
    <w:rsid w:val="006D21FB"/>
    <w:rsid w:val="007077CF"/>
    <w:rsid w:val="00713FA7"/>
    <w:rsid w:val="00765326"/>
    <w:rsid w:val="00765802"/>
    <w:rsid w:val="007739B4"/>
    <w:rsid w:val="00774B8E"/>
    <w:rsid w:val="0078069A"/>
    <w:rsid w:val="00783DFE"/>
    <w:rsid w:val="007924BF"/>
    <w:rsid w:val="007C4886"/>
    <w:rsid w:val="007D258F"/>
    <w:rsid w:val="007F3757"/>
    <w:rsid w:val="00801C56"/>
    <w:rsid w:val="00836BFF"/>
    <w:rsid w:val="00847723"/>
    <w:rsid w:val="00851D92"/>
    <w:rsid w:val="00854BAC"/>
    <w:rsid w:val="00855CC8"/>
    <w:rsid w:val="0088234F"/>
    <w:rsid w:val="00883A46"/>
    <w:rsid w:val="00894A89"/>
    <w:rsid w:val="008A34F7"/>
    <w:rsid w:val="008A650A"/>
    <w:rsid w:val="008A7C50"/>
    <w:rsid w:val="008C1B0C"/>
    <w:rsid w:val="008D1903"/>
    <w:rsid w:val="008D37C7"/>
    <w:rsid w:val="008E4392"/>
    <w:rsid w:val="008F7C6C"/>
    <w:rsid w:val="00904E51"/>
    <w:rsid w:val="00906F46"/>
    <w:rsid w:val="00917744"/>
    <w:rsid w:val="00930A3B"/>
    <w:rsid w:val="00942FBC"/>
    <w:rsid w:val="00943473"/>
    <w:rsid w:val="009761A2"/>
    <w:rsid w:val="009808DF"/>
    <w:rsid w:val="00994E96"/>
    <w:rsid w:val="009E38F5"/>
    <w:rsid w:val="009F4A77"/>
    <w:rsid w:val="00A01D72"/>
    <w:rsid w:val="00A03272"/>
    <w:rsid w:val="00A212B1"/>
    <w:rsid w:val="00A235E5"/>
    <w:rsid w:val="00A23924"/>
    <w:rsid w:val="00A36B53"/>
    <w:rsid w:val="00A37CE1"/>
    <w:rsid w:val="00A60BD7"/>
    <w:rsid w:val="00A712D0"/>
    <w:rsid w:val="00A83BA2"/>
    <w:rsid w:val="00AB5A2F"/>
    <w:rsid w:val="00AB7965"/>
    <w:rsid w:val="00AD710C"/>
    <w:rsid w:val="00AE2162"/>
    <w:rsid w:val="00AE43DC"/>
    <w:rsid w:val="00AE4570"/>
    <w:rsid w:val="00AE50B9"/>
    <w:rsid w:val="00B06DB7"/>
    <w:rsid w:val="00B218BF"/>
    <w:rsid w:val="00B30B9E"/>
    <w:rsid w:val="00B35A27"/>
    <w:rsid w:val="00B374B5"/>
    <w:rsid w:val="00B436A3"/>
    <w:rsid w:val="00B47CC0"/>
    <w:rsid w:val="00B56D17"/>
    <w:rsid w:val="00B7038F"/>
    <w:rsid w:val="00B70C26"/>
    <w:rsid w:val="00B95661"/>
    <w:rsid w:val="00BA1CC1"/>
    <w:rsid w:val="00BA618E"/>
    <w:rsid w:val="00BC1ECD"/>
    <w:rsid w:val="00BC4CE1"/>
    <w:rsid w:val="00BF0E38"/>
    <w:rsid w:val="00BF5B69"/>
    <w:rsid w:val="00C034DE"/>
    <w:rsid w:val="00C03D3C"/>
    <w:rsid w:val="00C16B53"/>
    <w:rsid w:val="00C23606"/>
    <w:rsid w:val="00C6300B"/>
    <w:rsid w:val="00C967B1"/>
    <w:rsid w:val="00CB0C16"/>
    <w:rsid w:val="00CB529C"/>
    <w:rsid w:val="00CC1B6C"/>
    <w:rsid w:val="00CC50F1"/>
    <w:rsid w:val="00D03FFF"/>
    <w:rsid w:val="00D055B8"/>
    <w:rsid w:val="00D164DE"/>
    <w:rsid w:val="00D26901"/>
    <w:rsid w:val="00D33C4F"/>
    <w:rsid w:val="00D475EF"/>
    <w:rsid w:val="00D625B8"/>
    <w:rsid w:val="00D92455"/>
    <w:rsid w:val="00DC08B4"/>
    <w:rsid w:val="00DC4BC1"/>
    <w:rsid w:val="00DD2FBE"/>
    <w:rsid w:val="00DD42AC"/>
    <w:rsid w:val="00DE5146"/>
    <w:rsid w:val="00E10F9C"/>
    <w:rsid w:val="00E23DB3"/>
    <w:rsid w:val="00E253A2"/>
    <w:rsid w:val="00E2708D"/>
    <w:rsid w:val="00E41156"/>
    <w:rsid w:val="00E630BB"/>
    <w:rsid w:val="00E65D34"/>
    <w:rsid w:val="00E720FC"/>
    <w:rsid w:val="00E80901"/>
    <w:rsid w:val="00EB19A3"/>
    <w:rsid w:val="00EB58FA"/>
    <w:rsid w:val="00F3468B"/>
    <w:rsid w:val="00F47986"/>
    <w:rsid w:val="00F54AB7"/>
    <w:rsid w:val="00FB17B7"/>
    <w:rsid w:val="00FB6842"/>
    <w:rsid w:val="00FC4AD5"/>
    <w:rsid w:val="00FD7DCA"/>
    <w:rsid w:val="00FE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EC44"/>
  <w15:docId w15:val="{F33BD2F7-D7DB-4910-9B4C-5EBDEE6B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spacing w:after="120"/>
      <w:outlineLvl w:val="0"/>
    </w:pPr>
    <w:rPr>
      <w:b/>
      <w:bCs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spacing w:line="320" w:lineRule="auto"/>
      <w:ind w:left="227"/>
      <w:jc w:val="both"/>
      <w:outlineLvl w:val="1"/>
    </w:pPr>
    <w:rPr>
      <w:smallCaps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dpis1Char">
    <w:name w:val="Nadpis 1 Char"/>
    <w:basedOn w:val="Predvolenpsmoodseku"/>
    <w:uiPriority w:val="9"/>
    <w:locked/>
    <w:rsid w:val="002C73ED"/>
    <w:rPr>
      <w:rFonts w:cs="Times New Roman"/>
      <w:b/>
      <w:sz w:val="24"/>
      <w:szCs w:val="24"/>
    </w:rPr>
  </w:style>
  <w:style w:type="character" w:customStyle="1" w:styleId="Nadpis2Char">
    <w:name w:val="Nadpis 2 Char"/>
    <w:basedOn w:val="Predvolenpsmoodseku"/>
    <w:uiPriority w:val="9"/>
    <w:locked/>
    <w:rsid w:val="00222E35"/>
    <w:rPr>
      <w:rFonts w:cs="Times New Roman"/>
      <w:bCs/>
      <w:caps/>
      <w:sz w:val="24"/>
      <w:szCs w:val="24"/>
    </w:rPr>
  </w:style>
  <w:style w:type="character" w:customStyle="1" w:styleId="Nadpis3Char">
    <w:name w:val="Nadpis 3 Char"/>
    <w:basedOn w:val="Predvolenpsmoodseku"/>
    <w:uiPriority w:val="9"/>
    <w:semiHidden/>
    <w:locked/>
    <w:rsid w:val="002822D8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ascii="Verdana" w:hAnsi="Verdana" w:cs="Times New Roman"/>
      <w:color w:val="008000"/>
      <w:sz w:val="16"/>
      <w:u w:val="none"/>
      <w:effect w:val="none"/>
    </w:rPr>
  </w:style>
  <w:style w:type="paragraph" w:styleId="Normlnywebov">
    <w:name w:val="Normal (Web)"/>
    <w:uiPriority w:val="99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  <w:style w:type="character" w:styleId="Vrazn">
    <w:name w:val="Strong"/>
    <w:basedOn w:val="Predvolenpsmoodseku"/>
    <w:uiPriority w:val="22"/>
    <w:qFormat/>
    <w:rsid w:val="009E43FD"/>
    <w:rPr>
      <w:rFonts w:cs="Times New Roman"/>
      <w:b/>
    </w:rPr>
  </w:style>
  <w:style w:type="paragraph" w:styleId="Hlavika">
    <w:name w:val="header"/>
    <w:aliases w:val="Záhlaví Char Char Char,Záhlaví Char Char"/>
    <w:link w:val="Hlavik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link w:val="Pt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569A5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link w:val="TextbublinyChar"/>
    <w:uiPriority w:val="99"/>
    <w:rsid w:val="00BD39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D396A"/>
    <w:rPr>
      <w:rFonts w:ascii="Tahoma" w:hAnsi="Tahoma" w:cs="Tahoma"/>
      <w:sz w:val="16"/>
      <w:szCs w:val="16"/>
      <w:lang w:val="x-none" w:eastAsia="cs-CZ"/>
    </w:rPr>
  </w:style>
  <w:style w:type="paragraph" w:customStyle="1" w:styleId="Psmo">
    <w:name w:val="Písmo"/>
    <w:basedOn w:val="Zarkazkladnhotextu"/>
    <w:rsid w:val="00485C32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</w:rPr>
  </w:style>
  <w:style w:type="paragraph" w:styleId="Zarkazkladnhotextu">
    <w:name w:val="Body Text Indent"/>
    <w:link w:val="ZarkazkladnhotextuChar"/>
    <w:uiPriority w:val="99"/>
    <w:rsid w:val="00485C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85C32"/>
    <w:rPr>
      <w:rFonts w:cs="Times New Roman"/>
      <w:sz w:val="24"/>
      <w:szCs w:val="24"/>
      <w:lang w:val="x-none" w:eastAsia="cs-CZ"/>
    </w:rPr>
  </w:style>
  <w:style w:type="paragraph" w:styleId="Zkladntext">
    <w:name w:val="Body Text"/>
    <w:link w:val="ZkladntextChar"/>
    <w:uiPriority w:val="99"/>
    <w:rsid w:val="00222E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styleId="Zarkazkladnhotextu2">
    <w:name w:val="Body Text Indent 2"/>
    <w:link w:val="Zarkazkladnhotextu2Char"/>
    <w:uiPriority w:val="99"/>
    <w:rsid w:val="00222E3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customStyle="1" w:styleId="kapitola">
    <w:name w:val="kapitola"/>
    <w:rsid w:val="00222E35"/>
    <w:pPr>
      <w:tabs>
        <w:tab w:val="left" w:pos="397"/>
      </w:tabs>
      <w:spacing w:line="300" w:lineRule="exact"/>
    </w:pPr>
    <w:rPr>
      <w:rFonts w:ascii="Tahoma" w:hAnsi="Tahoma"/>
      <w:b/>
      <w:cap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odkapitola">
    <w:name w:val="podkapitola"/>
    <w:rsid w:val="00222E35"/>
    <w:pPr>
      <w:tabs>
        <w:tab w:val="left" w:pos="794"/>
        <w:tab w:val="left" w:pos="851"/>
      </w:tabs>
      <w:ind w:left="227"/>
    </w:pPr>
    <w:rPr>
      <w:rFonts w:ascii="Bookman Old Style" w:hAnsi="Bookman Old Style"/>
      <w:i/>
      <w:caps/>
    </w:rPr>
  </w:style>
  <w:style w:type="paragraph" w:customStyle="1" w:styleId="NormalIndent5">
    <w:name w:val="Normal Indent 5"/>
    <w:basedOn w:val="Normlnysozarkami"/>
    <w:rsid w:val="00222E35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styleId="Normlnysozarkami">
    <w:name w:val="Normal Indent"/>
    <w:uiPriority w:val="99"/>
    <w:rsid w:val="00222E35"/>
    <w:pPr>
      <w:ind w:left="708"/>
    </w:pPr>
  </w:style>
  <w:style w:type="paragraph" w:customStyle="1" w:styleId="xl22">
    <w:name w:val="xl22"/>
    <w:rsid w:val="00222E35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adda">
    <w:name w:val="adda"/>
    <w:rsid w:val="00222E35"/>
    <w:pPr>
      <w:keepNext/>
      <w:numPr>
        <w:numId w:val="6"/>
      </w:numPr>
      <w:spacing w:before="60" w:after="60"/>
      <w:jc w:val="both"/>
    </w:pPr>
    <w:rPr>
      <w:bCs/>
    </w:rPr>
  </w:style>
  <w:style w:type="paragraph" w:customStyle="1" w:styleId="odsek1">
    <w:name w:val="odsek1"/>
    <w:qFormat/>
    <w:rsid w:val="00222E35"/>
    <w:pPr>
      <w:keepNext/>
      <w:tabs>
        <w:tab w:val="num" w:pos="720"/>
      </w:tabs>
      <w:autoSpaceDE w:val="0"/>
      <w:autoSpaceDN w:val="0"/>
      <w:adjustRightInd w:val="0"/>
      <w:spacing w:before="120" w:after="120"/>
      <w:ind w:left="720" w:hanging="720"/>
      <w:jc w:val="both"/>
    </w:pPr>
  </w:style>
  <w:style w:type="paragraph" w:customStyle="1" w:styleId="tlkapitolaTahoma12ptRiadkovaniejednoduch">
    <w:name w:val="Štýl kapitola + Tahoma 12 pt Riadkovanie:  jednoduché"/>
    <w:basedOn w:val="kapitola"/>
    <w:rsid w:val="00222E35"/>
    <w:pPr>
      <w:spacing w:line="240" w:lineRule="auto"/>
    </w:pPr>
    <w:rPr>
      <w:bCs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rsid w:val="00222E35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Odsekzoznamu">
    <w:name w:val="List Paragraph"/>
    <w:uiPriority w:val="34"/>
    <w:qFormat/>
    <w:rsid w:val="00C13FF9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13FF9"/>
    <w:rPr>
      <w:rFonts w:cs="Times New Roman"/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C13FF9"/>
    <w:rPr>
      <w:rFonts w:cs="Times New Roman"/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BD0484"/>
    <w:rPr>
      <w:lang w:eastAsia="cs-CZ"/>
    </w:rPr>
  </w:style>
  <w:style w:type="paragraph" w:styleId="Textpoznmkypodiarou">
    <w:name w:val="footnote text"/>
    <w:link w:val="TextpoznmkypodiarouChar"/>
    <w:uiPriority w:val="99"/>
    <w:unhideWhenUsed/>
    <w:rsid w:val="00BD04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D0484"/>
    <w:rPr>
      <w:rFonts w:asciiTheme="minorHAnsi" w:eastAsiaTheme="minorHAnsi" w:hAnsi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BD0484"/>
    <w:rPr>
      <w:vertAlign w:val="superscript"/>
    </w:rPr>
  </w:style>
  <w:style w:type="paragraph" w:styleId="Bezriadkovania">
    <w:name w:val="No Spacing"/>
    <w:uiPriority w:val="1"/>
    <w:qFormat/>
    <w:rsid w:val="00952DB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SMO0">
    <w:name w:val="píSMO"/>
    <w:rsid w:val="00F612A8"/>
    <w:pPr>
      <w:spacing w:line="300" w:lineRule="exact"/>
    </w:pPr>
    <w:rPr>
      <w:rFonts w:ascii="Arial" w:hAnsi="Arial" w:cs="Arial"/>
      <w:sz w:val="22"/>
      <w:szCs w:val="22"/>
      <w:lang w:eastAsia="cs-CZ"/>
    </w:rPr>
  </w:style>
  <w:style w:type="table" w:styleId="Mriekatabuky">
    <w:name w:val="Table Grid"/>
    <w:basedOn w:val="Normlnatabuka"/>
    <w:rsid w:val="00F61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rsid w:val="00D17347"/>
    <w:rPr>
      <w:rFonts w:cs="Times New Roman"/>
      <w:sz w:val="16"/>
      <w:szCs w:val="16"/>
    </w:rPr>
  </w:style>
  <w:style w:type="paragraph" w:styleId="Textkomentra">
    <w:name w:val="annotation text"/>
    <w:link w:val="TextkomentraChar"/>
    <w:uiPriority w:val="99"/>
    <w:rsid w:val="00D1734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734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173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17347"/>
    <w:rPr>
      <w:b/>
      <w:bCs/>
      <w:lang w:eastAsia="cs-CZ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Nevyrieenzmienka">
    <w:name w:val="Unresolved Mention"/>
    <w:basedOn w:val="Predvolenpsmoodseku"/>
    <w:uiPriority w:val="99"/>
    <w:semiHidden/>
    <w:unhideWhenUsed/>
    <w:rsid w:val="00476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lovensko.sk" TargetMode="External"/><Relationship Id="rId4" Type="http://schemas.openxmlformats.org/officeDocument/2006/relationships/styles" Target="styles.xml"/><Relationship Id="rId9" Type="http://schemas.openxmlformats.org/officeDocument/2006/relationships/hyperlink" Target="https://schranka.slovensko.sk/FormConstructor/Default.aspx?IdService=533550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V4iBzhScMt77J+1sSlfCBLUEyA==">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</go:docsCustomData>
</go:gDocsCustomXmlDataStorage>
</file>

<file path=customXml/itemProps1.xml><?xml version="1.0" encoding="utf-8"?>
<ds:datastoreItem xmlns:ds="http://schemas.openxmlformats.org/officeDocument/2006/customXml" ds:itemID="{AED68AAE-E290-40EF-94FC-00DA1F5C29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Smatana</dc:creator>
  <cp:lastModifiedBy>Smatana Ladislav</cp:lastModifiedBy>
  <cp:revision>17</cp:revision>
  <cp:lastPrinted>2026-09-07T08:53:00Z</cp:lastPrinted>
  <dcterms:created xsi:type="dcterms:W3CDTF">2026-09-08T10:52:00Z</dcterms:created>
  <dcterms:modified xsi:type="dcterms:W3CDTF">2026-09-08T11:33:00Z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Monika Slováčková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10. 4. 2019, 08:53</vt:lpwstr>
  </property>
  <property fmtid="{D5CDD505-2E9C-101B-9397-08002B2CF9AE}" pid="55" name="FSC#SKEDITIONREG@103.510:curruserrolegroup">
    <vt:lpwstr>Oddelenie rastlinných komodít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Dunajská Streda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Korzo Bélu Bartóka  789/3</vt:lpwstr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COOELAK@1.1001:Subject">
    <vt:lpwstr/>
  </property>
  <property fmtid="{D5CDD505-2E9C-101B-9397-08002B2CF9AE}" pid="253" name="FSC#COOELAK@1.1001:FileReference">
    <vt:lpwstr/>
  </property>
  <property fmtid="{D5CDD505-2E9C-101B-9397-08002B2CF9AE}" pid="254" name="FSC#COOELAK@1.1001:FileRefYear">
    <vt:lpwstr/>
  </property>
  <property fmtid="{D5CDD505-2E9C-101B-9397-08002B2CF9AE}" pid="255" name="FSC#COOELAK@1.1001:FileRefOrdinal">
    <vt:lpwstr/>
  </property>
  <property fmtid="{D5CDD505-2E9C-101B-9397-08002B2CF9AE}" pid="256" name="FSC#COOELAK@1.1001:FileRefOU">
    <vt:lpwstr/>
  </property>
  <property fmtid="{D5CDD505-2E9C-101B-9397-08002B2CF9AE}" pid="257" name="FSC#COOELAK@1.1001:Organization">
    <vt:lpwstr/>
  </property>
  <property fmtid="{D5CDD505-2E9C-101B-9397-08002B2CF9AE}" pid="258" name="FSC#COOELAK@1.1001:Owner">
    <vt:lpwstr>Slováčková, Monika, Ing.</vt:lpwstr>
  </property>
  <property fmtid="{D5CDD505-2E9C-101B-9397-08002B2CF9AE}" pid="259" name="FSC#COOELAK@1.1001:OwnerExtension">
    <vt:lpwstr/>
  </property>
  <property fmtid="{D5CDD505-2E9C-101B-9397-08002B2CF9AE}" pid="260" name="FSC#COOELAK@1.1001:OwnerFaxExtension">
    <vt:lpwstr/>
  </property>
  <property fmtid="{D5CDD505-2E9C-101B-9397-08002B2CF9AE}" pid="261" name="FSC#COOELAK@1.1001:DispatchedBy">
    <vt:lpwstr/>
  </property>
  <property fmtid="{D5CDD505-2E9C-101B-9397-08002B2CF9AE}" pid="262" name="FSC#COOELAK@1.1001:DispatchedAt">
    <vt:lpwstr/>
  </property>
  <property fmtid="{D5CDD505-2E9C-101B-9397-08002B2CF9AE}" pid="263" name="FSC#COOELAK@1.1001:ApprovedBy">
    <vt:lpwstr/>
  </property>
  <property fmtid="{D5CDD505-2E9C-101B-9397-08002B2CF9AE}" pid="264" name="FSC#COOELAK@1.1001:ApprovedAt">
    <vt:lpwstr/>
  </property>
  <property fmtid="{D5CDD505-2E9C-101B-9397-08002B2CF9AE}" pid="265" name="FSC#COOELAK@1.1001:Department">
    <vt:lpwstr>721 (Oddelenie rastlinných komodít)</vt:lpwstr>
  </property>
  <property fmtid="{D5CDD505-2E9C-101B-9397-08002B2CF9AE}" pid="266" name="FSC#COOELAK@1.1001:CreatedAt">
    <vt:lpwstr>10.04.2019</vt:lpwstr>
  </property>
  <property fmtid="{D5CDD505-2E9C-101B-9397-08002B2CF9AE}" pid="267" name="FSC#COOELAK@1.1001:OU">
    <vt:lpwstr>721 (Oddelenie rastlinných komodít)</vt:lpwstr>
  </property>
  <property fmtid="{D5CDD505-2E9C-101B-9397-08002B2CF9AE}" pid="268" name="FSC#COOELAK@1.1001:Priority">
    <vt:lpwstr>()</vt:lpwstr>
  </property>
  <property fmtid="{D5CDD505-2E9C-101B-9397-08002B2CF9AE}" pid="269" name="FSC#COOELAK@1.1001:ObjBarCode">
    <vt:lpwstr>*COO.2295.100.2.1523227*</vt:lpwstr>
  </property>
  <property fmtid="{D5CDD505-2E9C-101B-9397-08002B2CF9AE}" pid="270" name="FSC#COOELAK@1.1001:RefBarCode">
    <vt:lpwstr/>
  </property>
  <property fmtid="{D5CDD505-2E9C-101B-9397-08002B2CF9AE}" pid="271" name="FSC#COOELAK@1.1001:FileRefBarCode">
    <vt:lpwstr>**</vt:lpwstr>
  </property>
  <property fmtid="{D5CDD505-2E9C-101B-9397-08002B2CF9AE}" pid="272" name="FSC#COOELAK@1.1001:ExternalRef">
    <vt:lpwstr/>
  </property>
  <property fmtid="{D5CDD505-2E9C-101B-9397-08002B2CF9AE}" pid="273" name="FSC#COOELAK@1.1001:IncomingNumber">
    <vt:lpwstr/>
  </property>
  <property fmtid="{D5CDD505-2E9C-101B-9397-08002B2CF9AE}" pid="274" name="FSC#COOELAK@1.1001:IncomingSubject">
    <vt:lpwstr/>
  </property>
  <property fmtid="{D5CDD505-2E9C-101B-9397-08002B2CF9AE}" pid="275" name="FSC#COOELAK@1.1001:ProcessResponsible">
    <vt:lpwstr/>
  </property>
  <property fmtid="{D5CDD505-2E9C-101B-9397-08002B2CF9AE}" pid="276" name="FSC#COOELAK@1.1001:ProcessResponsiblePhone">
    <vt:lpwstr/>
  </property>
  <property fmtid="{D5CDD505-2E9C-101B-9397-08002B2CF9AE}" pid="277" name="FSC#COOELAK@1.1001:ProcessResponsibleMail">
    <vt:lpwstr/>
  </property>
  <property fmtid="{D5CDD505-2E9C-101B-9397-08002B2CF9AE}" pid="278" name="FSC#COOELAK@1.1001:ProcessResponsibleFax">
    <vt:lpwstr/>
  </property>
  <property fmtid="{D5CDD505-2E9C-101B-9397-08002B2CF9AE}" pid="279" name="FSC#COOELAK@1.1001:ApproverFirstName">
    <vt:lpwstr/>
  </property>
  <property fmtid="{D5CDD505-2E9C-101B-9397-08002B2CF9AE}" pid="280" name="FSC#COOELAK@1.1001:ApproverSurName">
    <vt:lpwstr/>
  </property>
  <property fmtid="{D5CDD505-2E9C-101B-9397-08002B2CF9AE}" pid="281" name="FSC#COOELAK@1.1001:ApproverTitle">
    <vt:lpwstr/>
  </property>
  <property fmtid="{D5CDD505-2E9C-101B-9397-08002B2CF9AE}" pid="282" name="FSC#COOELAK@1.1001:ExternalDate">
    <vt:lpwstr/>
  </property>
  <property fmtid="{D5CDD505-2E9C-101B-9397-08002B2CF9AE}" pid="283" name="FSC#COOELAK@1.1001:SettlementApprovedAt">
    <vt:lpwstr/>
  </property>
  <property fmtid="{D5CDD505-2E9C-101B-9397-08002B2CF9AE}" pid="284" name="FSC#COOELAK@1.1001:BaseNumber">
    <vt:lpwstr/>
  </property>
  <property fmtid="{D5CDD505-2E9C-101B-9397-08002B2CF9AE}" pid="285" name="FSC#COOELAK@1.1001:CurrentUserRolePos">
    <vt:lpwstr>referent 1</vt:lpwstr>
  </property>
  <property fmtid="{D5CDD505-2E9C-101B-9397-08002B2CF9AE}" pid="286" name="FSC#COOELAK@1.1001:CurrentUserEmail">
    <vt:lpwstr>monika.slovackova@apa.sk</vt:lpwstr>
  </property>
  <property fmtid="{D5CDD505-2E9C-101B-9397-08002B2CF9AE}" pid="287" name="FSC#ELAKGOV@1.1001:PersonalSubjGender">
    <vt:lpwstr/>
  </property>
  <property fmtid="{D5CDD505-2E9C-101B-9397-08002B2CF9AE}" pid="288" name="FSC#ELAKGOV@1.1001:PersonalSubjFirstName">
    <vt:lpwstr/>
  </property>
  <property fmtid="{D5CDD505-2E9C-101B-9397-08002B2CF9AE}" pid="289" name="FSC#ELAKGOV@1.1001:PersonalSubjSurName">
    <vt:lpwstr/>
  </property>
  <property fmtid="{D5CDD505-2E9C-101B-9397-08002B2CF9AE}" pid="290" name="FSC#ELAKGOV@1.1001:PersonalSubjSalutation">
    <vt:lpwstr/>
  </property>
  <property fmtid="{D5CDD505-2E9C-101B-9397-08002B2CF9AE}" pid="291" name="FSC#ELAKGOV@1.1001:PersonalSubjAddress">
    <vt:lpwstr/>
  </property>
  <property fmtid="{D5CDD505-2E9C-101B-9397-08002B2CF9AE}" pid="292" name="FSC#ATSTATECFG@1.1001:Office">
    <vt:lpwstr/>
  </property>
  <property fmtid="{D5CDD505-2E9C-101B-9397-08002B2CF9AE}" pid="293" name="FSC#ATSTATECFG@1.1001:Agent">
    <vt:lpwstr/>
  </property>
  <property fmtid="{D5CDD505-2E9C-101B-9397-08002B2CF9AE}" pid="294" name="FSC#ATSTATECFG@1.1001:AgentPhone">
    <vt:lpwstr/>
  </property>
  <property fmtid="{D5CDD505-2E9C-101B-9397-08002B2CF9AE}" pid="295" name="FSC#ATSTATECFG@1.1001:DepartmentFax">
    <vt:lpwstr/>
  </property>
  <property fmtid="{D5CDD505-2E9C-101B-9397-08002B2CF9AE}" pid="296" name="FSC#ATSTATECFG@1.1001:DepartmentEmail">
    <vt:lpwstr/>
  </property>
  <property fmtid="{D5CDD505-2E9C-101B-9397-08002B2CF9AE}" pid="297" name="FSC#ATSTATECFG@1.1001:SubfileDate">
    <vt:lpwstr/>
  </property>
  <property fmtid="{D5CDD505-2E9C-101B-9397-08002B2CF9AE}" pid="298" name="FSC#ATSTATECFG@1.1001:SubfileSubject">
    <vt:lpwstr/>
  </property>
  <property fmtid="{D5CDD505-2E9C-101B-9397-08002B2CF9AE}" pid="299" name="FSC#ATSTATECFG@1.1001:DepartmentZipCode">
    <vt:lpwstr/>
  </property>
  <property fmtid="{D5CDD505-2E9C-101B-9397-08002B2CF9AE}" pid="300" name="FSC#ATSTATECFG@1.1001:DepartmentCountry">
    <vt:lpwstr/>
  </property>
  <property fmtid="{D5CDD505-2E9C-101B-9397-08002B2CF9AE}" pid="301" name="FSC#ATSTATECFG@1.1001:DepartmentCity">
    <vt:lpwstr/>
  </property>
  <property fmtid="{D5CDD505-2E9C-101B-9397-08002B2CF9AE}" pid="302" name="FSC#ATSTATECFG@1.1001:DepartmentStreet">
    <vt:lpwstr/>
  </property>
  <property fmtid="{D5CDD505-2E9C-101B-9397-08002B2CF9AE}" pid="303" name="FSC#ATSTATECFG@1.1001:DepartmentDVR">
    <vt:lpwstr/>
  </property>
  <property fmtid="{D5CDD505-2E9C-101B-9397-08002B2CF9AE}" pid="304" name="FSC#ATSTATECFG@1.1001:DepartmentUID">
    <vt:lpwstr/>
  </property>
  <property fmtid="{D5CDD505-2E9C-101B-9397-08002B2CF9AE}" pid="305" name="FSC#ATSTATECFG@1.1001:SubfileReference">
    <vt:lpwstr/>
  </property>
  <property fmtid="{D5CDD505-2E9C-101B-9397-08002B2CF9AE}" pid="306" name="FSC#ATSTATECFG@1.1001:Clause">
    <vt:lpwstr/>
  </property>
  <property fmtid="{D5CDD505-2E9C-101B-9397-08002B2CF9AE}" pid="307" name="FSC#ATSTATECFG@1.1001:ApprovedSignature">
    <vt:lpwstr/>
  </property>
  <property fmtid="{D5CDD505-2E9C-101B-9397-08002B2CF9AE}" pid="308" name="FSC#ATSTATECFG@1.1001:BankAccount">
    <vt:lpwstr/>
  </property>
  <property fmtid="{D5CDD505-2E9C-101B-9397-08002B2CF9AE}" pid="309" name="FSC#ATSTATECFG@1.1001:BankAccountOwner">
    <vt:lpwstr/>
  </property>
  <property fmtid="{D5CDD505-2E9C-101B-9397-08002B2CF9AE}" pid="310" name="FSC#ATSTATECFG@1.1001:BankInstitute">
    <vt:lpwstr/>
  </property>
  <property fmtid="{D5CDD505-2E9C-101B-9397-08002B2CF9AE}" pid="311" name="FSC#ATSTATECFG@1.1001:BankAccountID">
    <vt:lpwstr/>
  </property>
  <property fmtid="{D5CDD505-2E9C-101B-9397-08002B2CF9AE}" pid="312" name="FSC#ATSTATECFG@1.1001:BankAccountIBAN">
    <vt:lpwstr/>
  </property>
  <property fmtid="{D5CDD505-2E9C-101B-9397-08002B2CF9AE}" pid="313" name="FSC#ATSTATECFG@1.1001:BankAccountBIC">
    <vt:lpwstr/>
  </property>
  <property fmtid="{D5CDD505-2E9C-101B-9397-08002B2CF9AE}" pid="314" name="FSC#ATSTATECFG@1.1001:BankName">
    <vt:lpwstr/>
  </property>
  <property fmtid="{D5CDD505-2E9C-101B-9397-08002B2CF9AE}" pid="315" name="FSC#COOELAK@1.1001:ObjectAddressees">
    <vt:lpwstr/>
  </property>
  <property fmtid="{D5CDD505-2E9C-101B-9397-08002B2CF9AE}" pid="316" name="FSC#COOSYSTEM@1.1:Container">
    <vt:lpwstr>COO.2295.100.2.1523227</vt:lpwstr>
  </property>
  <property fmtid="{D5CDD505-2E9C-101B-9397-08002B2CF9AE}" pid="317" name="FSC#FSCFOLIO@1.1001:docpropproject">
    <vt:lpwstr/>
  </property>
  <property fmtid="{D5CDD505-2E9C-101B-9397-08002B2CF9AE}" pid="318" name="MSIP_Label_54743a8a-75f7-4ac9-9741-a35bd0337f21_Enabled">
    <vt:lpwstr>true</vt:lpwstr>
  </property>
  <property fmtid="{D5CDD505-2E9C-101B-9397-08002B2CF9AE}" pid="319" name="MSIP_Label_54743a8a-75f7-4ac9-9741-a35bd0337f21_SetDate">
    <vt:lpwstr>2023-11-16T08:12:05Z</vt:lpwstr>
  </property>
  <property fmtid="{D5CDD505-2E9C-101B-9397-08002B2CF9AE}" pid="320" name="MSIP_Label_54743a8a-75f7-4ac9-9741-a35bd0337f21_Method">
    <vt:lpwstr>Privileged</vt:lpwstr>
  </property>
  <property fmtid="{D5CDD505-2E9C-101B-9397-08002B2CF9AE}" pid="321" name="MSIP_Label_54743a8a-75f7-4ac9-9741-a35bd0337f21_Name">
    <vt:lpwstr>INTERNÉ</vt:lpwstr>
  </property>
  <property fmtid="{D5CDD505-2E9C-101B-9397-08002B2CF9AE}" pid="322" name="MSIP_Label_54743a8a-75f7-4ac9-9741-a35bd0337f21_SiteId">
    <vt:lpwstr>e0d54165-a303-4a6a-9954-68dfeb2b693d</vt:lpwstr>
  </property>
  <property fmtid="{D5CDD505-2E9C-101B-9397-08002B2CF9AE}" pid="323" name="MSIP_Label_54743a8a-75f7-4ac9-9741-a35bd0337f21_ActionId">
    <vt:lpwstr>c531ec20-96db-40e9-901f-7c89a62f8357</vt:lpwstr>
  </property>
  <property fmtid="{D5CDD505-2E9C-101B-9397-08002B2CF9AE}" pid="324" name="MSIP_Label_54743a8a-75f7-4ac9-9741-a35bd0337f21_ContentBits">
    <vt:lpwstr>2</vt:lpwstr>
  </property>
  <property fmtid="{D5CDD505-2E9C-101B-9397-08002B2CF9AE}" pid="325" name="ContentTypeId">
    <vt:lpwstr>0x010100879C9504D3342A498A93BBB9EF319114</vt:lpwstr>
  </property>
</Properties>
</file>